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32" w:rsidRPr="005D768F" w:rsidRDefault="00307B89">
      <w:pPr>
        <w:rPr>
          <w:rFonts w:ascii="Times New Roman" w:hAnsi="Times New Roman" w:cs="Times New Roman"/>
          <w:b/>
          <w:sz w:val="30"/>
          <w:szCs w:val="30"/>
        </w:rPr>
      </w:pPr>
      <w:r w:rsidRPr="005D768F">
        <w:rPr>
          <w:rFonts w:ascii="Times New Roman" w:hAnsi="Times New Roman" w:cs="Times New Roman"/>
          <w:noProof/>
          <w:sz w:val="28"/>
          <w:szCs w:val="28"/>
          <w:lang w:eastAsia="en-IN"/>
        </w:rPr>
        <w:drawing>
          <wp:inline distT="0" distB="0" distL="0" distR="0">
            <wp:extent cx="887399" cy="989958"/>
            <wp:effectExtent l="19050" t="0" r="79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0227" cy="993113"/>
                    </a:xfrm>
                    <a:prstGeom prst="rect">
                      <a:avLst/>
                    </a:prstGeom>
                    <a:noFill/>
                    <a:ln w="9525">
                      <a:noFill/>
                      <a:miter lim="800000"/>
                      <a:headEnd/>
                      <a:tailEnd/>
                    </a:ln>
                  </pic:spPr>
                </pic:pic>
              </a:graphicData>
            </a:graphic>
          </wp:inline>
        </w:drawing>
      </w:r>
      <w:r w:rsidRPr="005D768F">
        <w:rPr>
          <w:rFonts w:ascii="Times New Roman" w:hAnsi="Times New Roman" w:cs="Times New Roman"/>
          <w:b/>
          <w:sz w:val="32"/>
          <w:szCs w:val="32"/>
        </w:rPr>
        <w:t xml:space="preserve">FAQs on </w:t>
      </w:r>
      <w:proofErr w:type="spellStart"/>
      <w:r w:rsidRPr="005D768F">
        <w:rPr>
          <w:rFonts w:ascii="Times New Roman" w:hAnsi="Times New Roman" w:cs="Times New Roman"/>
          <w:b/>
          <w:sz w:val="32"/>
          <w:szCs w:val="32"/>
        </w:rPr>
        <w:t>tOPV</w:t>
      </w:r>
      <w:proofErr w:type="spellEnd"/>
      <w:r w:rsidRPr="005D768F">
        <w:rPr>
          <w:rFonts w:ascii="Times New Roman" w:hAnsi="Times New Roman" w:cs="Times New Roman"/>
          <w:b/>
          <w:sz w:val="32"/>
          <w:szCs w:val="32"/>
        </w:rPr>
        <w:t xml:space="preserve"> to </w:t>
      </w:r>
      <w:proofErr w:type="spellStart"/>
      <w:r w:rsidRPr="005D768F">
        <w:rPr>
          <w:rFonts w:ascii="Times New Roman" w:hAnsi="Times New Roman" w:cs="Times New Roman"/>
          <w:b/>
          <w:sz w:val="32"/>
          <w:szCs w:val="32"/>
        </w:rPr>
        <w:t>bOPV</w:t>
      </w:r>
      <w:proofErr w:type="spellEnd"/>
      <w:r w:rsidRPr="005D768F">
        <w:rPr>
          <w:rFonts w:ascii="Times New Roman" w:hAnsi="Times New Roman" w:cs="Times New Roman"/>
          <w:b/>
          <w:sz w:val="32"/>
          <w:szCs w:val="32"/>
        </w:rPr>
        <w:t xml:space="preserve"> switch &amp; IPV roll out in India</w:t>
      </w:r>
    </w:p>
    <w:p w:rsidR="00C6646A" w:rsidRPr="005D768F" w:rsidRDefault="00C6646A" w:rsidP="00A12ABC">
      <w:pPr>
        <w:rPr>
          <w:rFonts w:ascii="Times New Roman" w:hAnsi="Times New Roman" w:cs="Times New Roman"/>
          <w:b/>
          <w:sz w:val="24"/>
          <w:szCs w:val="24"/>
        </w:rPr>
      </w:pPr>
    </w:p>
    <w:p w:rsidR="00E9589A" w:rsidRPr="005D768F" w:rsidRDefault="00E9589A" w:rsidP="00A12ABC">
      <w:pPr>
        <w:rPr>
          <w:rFonts w:ascii="Times New Roman" w:hAnsi="Times New Roman" w:cs="Times New Roman"/>
          <w:b/>
          <w:sz w:val="24"/>
          <w:szCs w:val="24"/>
        </w:rPr>
      </w:pPr>
      <w:r w:rsidRPr="005D768F">
        <w:rPr>
          <w:rFonts w:ascii="Times New Roman" w:hAnsi="Times New Roman" w:cs="Times New Roman"/>
          <w:b/>
          <w:sz w:val="24"/>
          <w:szCs w:val="24"/>
        </w:rPr>
        <w:t xml:space="preserve">Q. What is the switch date from </w:t>
      </w:r>
      <w:proofErr w:type="spellStart"/>
      <w:r w:rsidRPr="005D768F">
        <w:rPr>
          <w:rFonts w:ascii="Times New Roman" w:hAnsi="Times New Roman" w:cs="Times New Roman"/>
          <w:b/>
          <w:sz w:val="24"/>
          <w:szCs w:val="24"/>
        </w:rPr>
        <w:t>tOPV</w:t>
      </w:r>
      <w:proofErr w:type="spellEnd"/>
      <w:r w:rsidRPr="005D768F">
        <w:rPr>
          <w:rFonts w:ascii="Times New Roman" w:hAnsi="Times New Roman" w:cs="Times New Roman"/>
          <w:b/>
          <w:sz w:val="24"/>
          <w:szCs w:val="24"/>
        </w:rPr>
        <w:t xml:space="preserve"> to </w:t>
      </w:r>
      <w:proofErr w:type="spellStart"/>
      <w:r w:rsidRPr="005D768F">
        <w:rPr>
          <w:rFonts w:ascii="Times New Roman" w:hAnsi="Times New Roman" w:cs="Times New Roman"/>
          <w:b/>
          <w:sz w:val="24"/>
          <w:szCs w:val="24"/>
        </w:rPr>
        <w:t>bOPV</w:t>
      </w:r>
      <w:proofErr w:type="spellEnd"/>
      <w:r w:rsidRPr="005D768F">
        <w:rPr>
          <w:rFonts w:ascii="Times New Roman" w:hAnsi="Times New Roman" w:cs="Times New Roman"/>
          <w:b/>
          <w:sz w:val="24"/>
          <w:szCs w:val="24"/>
        </w:rPr>
        <w:t xml:space="preserve"> in India?</w:t>
      </w:r>
    </w:p>
    <w:p w:rsidR="00E9589A" w:rsidRPr="005D768F" w:rsidRDefault="00E9589A" w:rsidP="00A12ABC">
      <w:pPr>
        <w:rPr>
          <w:rFonts w:ascii="Times New Roman" w:hAnsi="Times New Roman" w:cs="Times New Roman"/>
          <w:sz w:val="24"/>
          <w:szCs w:val="24"/>
        </w:rPr>
      </w:pPr>
      <w:r w:rsidRPr="005D768F">
        <w:rPr>
          <w:rFonts w:ascii="Times New Roman" w:hAnsi="Times New Roman" w:cs="Times New Roman"/>
          <w:sz w:val="24"/>
          <w:szCs w:val="24"/>
        </w:rPr>
        <w:t xml:space="preserve">A. </w:t>
      </w:r>
      <w:r w:rsidR="00B66F81" w:rsidRPr="005D768F">
        <w:rPr>
          <w:rFonts w:ascii="Times New Roman" w:hAnsi="Times New Roman" w:cs="Times New Roman"/>
          <w:sz w:val="24"/>
          <w:szCs w:val="24"/>
        </w:rPr>
        <w:t xml:space="preserve">The </w:t>
      </w:r>
      <w:r w:rsidRPr="005D768F">
        <w:rPr>
          <w:rFonts w:ascii="Times New Roman" w:hAnsi="Times New Roman" w:cs="Times New Roman"/>
          <w:sz w:val="24"/>
          <w:szCs w:val="24"/>
        </w:rPr>
        <w:t>Ministry of Health and Family Welfare, Government of India (</w:t>
      </w:r>
      <w:proofErr w:type="spellStart"/>
      <w:r w:rsidRPr="005D768F">
        <w:rPr>
          <w:rFonts w:ascii="Times New Roman" w:hAnsi="Times New Roman" w:cs="Times New Roman"/>
          <w:sz w:val="24"/>
          <w:szCs w:val="24"/>
        </w:rPr>
        <w:t>GoI</w:t>
      </w:r>
      <w:proofErr w:type="spellEnd"/>
      <w:r w:rsidRPr="005D768F">
        <w:rPr>
          <w:rFonts w:ascii="Times New Roman" w:hAnsi="Times New Roman" w:cs="Times New Roman"/>
          <w:sz w:val="24"/>
          <w:szCs w:val="24"/>
        </w:rPr>
        <w:t xml:space="preserve">) has decided April 25, 2016 as National Switch Date for switching from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to </w:t>
      </w:r>
      <w:proofErr w:type="spellStart"/>
      <w:r w:rsidRPr="005D768F">
        <w:rPr>
          <w:rFonts w:ascii="Times New Roman" w:hAnsi="Times New Roman" w:cs="Times New Roman"/>
          <w:sz w:val="24"/>
          <w:szCs w:val="24"/>
        </w:rPr>
        <w:t>bOPV</w:t>
      </w:r>
      <w:proofErr w:type="spellEnd"/>
      <w:r w:rsidRPr="005D768F">
        <w:rPr>
          <w:rFonts w:ascii="Times New Roman" w:hAnsi="Times New Roman" w:cs="Times New Roman"/>
          <w:sz w:val="24"/>
          <w:szCs w:val="24"/>
        </w:rPr>
        <w:t xml:space="preserve"> all over the country. After the switch date, only </w:t>
      </w:r>
      <w:proofErr w:type="spellStart"/>
      <w:r w:rsidRPr="005D768F">
        <w:rPr>
          <w:rFonts w:ascii="Times New Roman" w:hAnsi="Times New Roman" w:cs="Times New Roman"/>
          <w:sz w:val="24"/>
          <w:szCs w:val="24"/>
        </w:rPr>
        <w:t>bOPV</w:t>
      </w:r>
      <w:proofErr w:type="spellEnd"/>
      <w:r w:rsidRPr="005D768F">
        <w:rPr>
          <w:rFonts w:ascii="Times New Roman" w:hAnsi="Times New Roman" w:cs="Times New Roman"/>
          <w:sz w:val="24"/>
          <w:szCs w:val="24"/>
        </w:rPr>
        <w:t xml:space="preserve"> will be used both in routine immunization (RI) as well as polio campaigns.  No supplies of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will be accepted from 1st March 2016 onwards in government supplies chains and after 1st April 2016 in private market. After switch date, remaining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will be removed from cold chain and disposed off as per National Switch Plan</w:t>
      </w:r>
      <w:r w:rsidR="00B66F81" w:rsidRPr="005D768F">
        <w:rPr>
          <w:rFonts w:ascii="Times New Roman" w:hAnsi="Times New Roman" w:cs="Times New Roman"/>
          <w:sz w:val="24"/>
          <w:szCs w:val="24"/>
        </w:rPr>
        <w:t xml:space="preserve">. National Validation Day has been decided as 9th May, 2016.  </w:t>
      </w:r>
    </w:p>
    <w:p w:rsidR="00B66F81" w:rsidRPr="005D768F" w:rsidRDefault="00B66F81" w:rsidP="00A12ABC">
      <w:pPr>
        <w:rPr>
          <w:rFonts w:ascii="Times New Roman" w:hAnsi="Times New Roman" w:cs="Times New Roman"/>
          <w:b/>
          <w:sz w:val="24"/>
          <w:szCs w:val="24"/>
        </w:rPr>
      </w:pPr>
      <w:r w:rsidRPr="005D768F">
        <w:rPr>
          <w:rFonts w:ascii="Times New Roman" w:hAnsi="Times New Roman" w:cs="Times New Roman"/>
          <w:b/>
          <w:sz w:val="24"/>
          <w:szCs w:val="24"/>
        </w:rPr>
        <w:t xml:space="preserve">Q. What is expected from the practicing </w:t>
      </w:r>
      <w:proofErr w:type="spellStart"/>
      <w:r w:rsidRPr="005D768F">
        <w:rPr>
          <w:rFonts w:ascii="Times New Roman" w:hAnsi="Times New Roman" w:cs="Times New Roman"/>
          <w:b/>
          <w:sz w:val="24"/>
          <w:szCs w:val="24"/>
        </w:rPr>
        <w:t>pediatricians</w:t>
      </w:r>
      <w:proofErr w:type="spellEnd"/>
      <w:r w:rsidRPr="005D768F">
        <w:rPr>
          <w:rFonts w:ascii="Times New Roman" w:hAnsi="Times New Roman" w:cs="Times New Roman"/>
          <w:b/>
          <w:sz w:val="24"/>
          <w:szCs w:val="24"/>
        </w:rPr>
        <w:t xml:space="preserve">? </w:t>
      </w:r>
    </w:p>
    <w:p w:rsidR="00B66F81" w:rsidRPr="005D768F" w:rsidRDefault="00B66F81" w:rsidP="00B66F81">
      <w:pPr>
        <w:rPr>
          <w:rFonts w:ascii="Times New Roman" w:hAnsi="Times New Roman" w:cs="Times New Roman"/>
          <w:sz w:val="24"/>
          <w:szCs w:val="24"/>
        </w:rPr>
      </w:pPr>
      <w:r w:rsidRPr="005D768F">
        <w:rPr>
          <w:rFonts w:ascii="Times New Roman" w:hAnsi="Times New Roman" w:cs="Times New Roman"/>
          <w:sz w:val="24"/>
          <w:szCs w:val="24"/>
        </w:rPr>
        <w:t xml:space="preserve">A. All </w:t>
      </w:r>
      <w:proofErr w:type="spellStart"/>
      <w:r w:rsidRPr="005D768F">
        <w:rPr>
          <w:rFonts w:ascii="Times New Roman" w:hAnsi="Times New Roman" w:cs="Times New Roman"/>
          <w:sz w:val="24"/>
          <w:szCs w:val="24"/>
        </w:rPr>
        <w:t>pediatricians</w:t>
      </w:r>
      <w:proofErr w:type="spellEnd"/>
      <w:r w:rsidRPr="005D768F">
        <w:rPr>
          <w:rFonts w:ascii="Times New Roman" w:hAnsi="Times New Roman" w:cs="Times New Roman"/>
          <w:sz w:val="24"/>
          <w:szCs w:val="24"/>
        </w:rPr>
        <w:t>/practitioners/IAP members will need to participate in the 'switch process' and ensure the following:</w:t>
      </w:r>
    </w:p>
    <w:p w:rsidR="00B66F81" w:rsidRPr="005D768F" w:rsidRDefault="00B66F81" w:rsidP="00B66F81">
      <w:pPr>
        <w:rPr>
          <w:rFonts w:ascii="Times New Roman" w:hAnsi="Times New Roman" w:cs="Times New Roman"/>
          <w:sz w:val="24"/>
          <w:szCs w:val="24"/>
        </w:rPr>
      </w:pPr>
      <w:r w:rsidRPr="005D768F">
        <w:rPr>
          <w:rFonts w:ascii="Times New Roman" w:hAnsi="Times New Roman" w:cs="Times New Roman"/>
          <w:sz w:val="24"/>
          <w:szCs w:val="24"/>
        </w:rPr>
        <w:t xml:space="preserve">1-Destroy all the available stock of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in their premises on 25th April 2016;</w:t>
      </w:r>
    </w:p>
    <w:p w:rsidR="00B66F81" w:rsidRPr="005D768F" w:rsidRDefault="00B66F81" w:rsidP="00B66F81">
      <w:pPr>
        <w:rPr>
          <w:rFonts w:ascii="Times New Roman" w:hAnsi="Times New Roman" w:cs="Times New Roman"/>
          <w:sz w:val="24"/>
          <w:szCs w:val="24"/>
        </w:rPr>
      </w:pPr>
      <w:r w:rsidRPr="005D768F">
        <w:rPr>
          <w:rFonts w:ascii="Times New Roman" w:hAnsi="Times New Roman" w:cs="Times New Roman"/>
          <w:sz w:val="24"/>
          <w:szCs w:val="24"/>
        </w:rPr>
        <w:t xml:space="preserve">2-To avoid wastage, do not overstock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and order only as much of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as required for their clinical use till 24th April 2016;</w:t>
      </w:r>
    </w:p>
    <w:p w:rsidR="00B66F81" w:rsidRPr="005D768F" w:rsidRDefault="00B66F81" w:rsidP="00B66F81">
      <w:pPr>
        <w:rPr>
          <w:rFonts w:ascii="Times New Roman" w:hAnsi="Times New Roman" w:cs="Times New Roman"/>
          <w:sz w:val="24"/>
          <w:szCs w:val="24"/>
        </w:rPr>
      </w:pPr>
      <w:r w:rsidRPr="005D768F">
        <w:rPr>
          <w:rFonts w:ascii="Times New Roman" w:hAnsi="Times New Roman" w:cs="Times New Roman"/>
          <w:sz w:val="24"/>
          <w:szCs w:val="24"/>
        </w:rPr>
        <w:t xml:space="preserve">3-Cooperate with designated authorities for validation purposes. </w:t>
      </w:r>
    </w:p>
    <w:p w:rsidR="00E7336F" w:rsidRPr="005D768F" w:rsidRDefault="00E7336F" w:rsidP="00E7336F">
      <w:pPr>
        <w:rPr>
          <w:rStyle w:val="Strong"/>
          <w:rFonts w:ascii="Times New Roman" w:hAnsi="Times New Roman" w:cs="Times New Roman"/>
          <w:sz w:val="24"/>
          <w:szCs w:val="24"/>
        </w:rPr>
      </w:pPr>
      <w:r w:rsidRPr="005D768F">
        <w:rPr>
          <w:rStyle w:val="Strong"/>
          <w:rFonts w:ascii="Times New Roman" w:hAnsi="Times New Roman" w:cs="Times New Roman"/>
          <w:sz w:val="24"/>
          <w:szCs w:val="24"/>
        </w:rPr>
        <w:t xml:space="preserve">Q. How to destroy </w:t>
      </w:r>
      <w:proofErr w:type="spellStart"/>
      <w:r w:rsidRPr="005D768F">
        <w:rPr>
          <w:rStyle w:val="Strong"/>
          <w:rFonts w:ascii="Times New Roman" w:hAnsi="Times New Roman" w:cs="Times New Roman"/>
          <w:sz w:val="24"/>
          <w:szCs w:val="24"/>
        </w:rPr>
        <w:t>tOPV</w:t>
      </w:r>
      <w:proofErr w:type="spellEnd"/>
      <w:r w:rsidRPr="005D768F">
        <w:rPr>
          <w:rStyle w:val="Strong"/>
          <w:rFonts w:ascii="Times New Roman" w:hAnsi="Times New Roman" w:cs="Times New Roman"/>
          <w:sz w:val="24"/>
          <w:szCs w:val="24"/>
        </w:rPr>
        <w:t xml:space="preserve"> on/after 25th April 2016?</w:t>
      </w:r>
    </w:p>
    <w:p w:rsidR="00E7336F" w:rsidRPr="005D768F" w:rsidRDefault="00E7336F" w:rsidP="00031741">
      <w:pPr>
        <w:rPr>
          <w:rStyle w:val="Strong"/>
          <w:rFonts w:ascii="Times New Roman" w:hAnsi="Times New Roman" w:cs="Times New Roman"/>
          <w:b w:val="0"/>
          <w:sz w:val="24"/>
          <w:szCs w:val="24"/>
        </w:rPr>
      </w:pPr>
      <w:r w:rsidRPr="005D768F">
        <w:rPr>
          <w:rStyle w:val="Strong"/>
          <w:rFonts w:ascii="Times New Roman" w:hAnsi="Times New Roman" w:cs="Times New Roman"/>
          <w:b w:val="0"/>
          <w:sz w:val="24"/>
          <w:szCs w:val="24"/>
        </w:rPr>
        <w:t xml:space="preserve">A. </w:t>
      </w:r>
      <w:proofErr w:type="spellStart"/>
      <w:r w:rsidR="00031741" w:rsidRPr="005D768F">
        <w:rPr>
          <w:rFonts w:ascii="Times New Roman" w:hAnsi="Times New Roman" w:cs="Times New Roman"/>
          <w:bCs/>
          <w:sz w:val="24"/>
          <w:szCs w:val="24"/>
        </w:rPr>
        <w:t>tOPV</w:t>
      </w:r>
      <w:proofErr w:type="spellEnd"/>
      <w:r w:rsidR="00031741" w:rsidRPr="005D768F">
        <w:rPr>
          <w:rFonts w:ascii="Times New Roman" w:hAnsi="Times New Roman" w:cs="Times New Roman"/>
          <w:bCs/>
          <w:sz w:val="24"/>
          <w:szCs w:val="24"/>
        </w:rPr>
        <w:t xml:space="preserve"> to be destroyed only at DISTRICT HQ under direct supervision of Sr. Official, who will issue certificate under his/her signature to state. For returning of </w:t>
      </w:r>
      <w:proofErr w:type="spellStart"/>
      <w:r w:rsidR="00031741" w:rsidRPr="005D768F">
        <w:rPr>
          <w:rFonts w:ascii="Times New Roman" w:hAnsi="Times New Roman" w:cs="Times New Roman"/>
          <w:bCs/>
          <w:sz w:val="24"/>
          <w:szCs w:val="24"/>
        </w:rPr>
        <w:t>tOPV</w:t>
      </w:r>
      <w:proofErr w:type="spellEnd"/>
      <w:r w:rsidR="00031741" w:rsidRPr="005D768F">
        <w:rPr>
          <w:rFonts w:ascii="Times New Roman" w:hAnsi="Times New Roman" w:cs="Times New Roman"/>
          <w:bCs/>
          <w:sz w:val="24"/>
          <w:szCs w:val="24"/>
        </w:rPr>
        <w:t xml:space="preserve"> for destruction, there is ‘no need to maintain cold-chain’. </w:t>
      </w:r>
      <w:r w:rsidRPr="005D768F">
        <w:rPr>
          <w:rStyle w:val="Strong"/>
          <w:rFonts w:ascii="Times New Roman" w:hAnsi="Times New Roman" w:cs="Times New Roman"/>
          <w:b w:val="0"/>
          <w:sz w:val="24"/>
          <w:szCs w:val="24"/>
        </w:rPr>
        <w:t>Use anyone of the following method as per availability:</w:t>
      </w:r>
    </w:p>
    <w:p w:rsidR="00E7336F" w:rsidRPr="005D768F" w:rsidRDefault="00E7336F" w:rsidP="00E7336F">
      <w:pPr>
        <w:pStyle w:val="ListParagraph"/>
        <w:numPr>
          <w:ilvl w:val="0"/>
          <w:numId w:val="2"/>
        </w:numPr>
        <w:rPr>
          <w:rFonts w:ascii="Times New Roman" w:hAnsi="Times New Roman" w:cs="Times New Roman"/>
          <w:sz w:val="24"/>
          <w:szCs w:val="24"/>
        </w:rPr>
      </w:pPr>
      <w:r w:rsidRPr="005D768F">
        <w:rPr>
          <w:rFonts w:ascii="Times New Roman" w:hAnsi="Times New Roman" w:cs="Times New Roman"/>
          <w:sz w:val="24"/>
          <w:szCs w:val="24"/>
        </w:rPr>
        <w:t>Use medical waste incinerator under supervision;</w:t>
      </w:r>
    </w:p>
    <w:p w:rsidR="00E7336F" w:rsidRPr="005D768F" w:rsidRDefault="00E7336F" w:rsidP="00E7336F">
      <w:pPr>
        <w:pStyle w:val="ListParagraph"/>
        <w:numPr>
          <w:ilvl w:val="0"/>
          <w:numId w:val="2"/>
        </w:numPr>
        <w:rPr>
          <w:rFonts w:ascii="Times New Roman" w:hAnsi="Times New Roman" w:cs="Times New Roman"/>
          <w:sz w:val="24"/>
          <w:szCs w:val="24"/>
        </w:rPr>
      </w:pPr>
      <w:r w:rsidRPr="005D768F">
        <w:rPr>
          <w:rFonts w:ascii="Times New Roman" w:hAnsi="Times New Roman" w:cs="Times New Roman"/>
          <w:sz w:val="24"/>
          <w:szCs w:val="24"/>
        </w:rPr>
        <w:t>Autoclave for 30 minutes under supervision;</w:t>
      </w:r>
    </w:p>
    <w:p w:rsidR="00E7336F" w:rsidRPr="005D768F" w:rsidRDefault="00E7336F" w:rsidP="00E7336F">
      <w:pPr>
        <w:pStyle w:val="ListParagraph"/>
        <w:numPr>
          <w:ilvl w:val="0"/>
          <w:numId w:val="2"/>
        </w:numPr>
        <w:rPr>
          <w:rFonts w:ascii="Times New Roman" w:hAnsi="Times New Roman" w:cs="Times New Roman"/>
          <w:sz w:val="24"/>
          <w:szCs w:val="24"/>
        </w:rPr>
      </w:pPr>
      <w:r w:rsidRPr="005D768F">
        <w:rPr>
          <w:rFonts w:ascii="Times New Roman" w:hAnsi="Times New Roman" w:cs="Times New Roman"/>
          <w:sz w:val="24"/>
          <w:szCs w:val="24"/>
        </w:rPr>
        <w:t xml:space="preserve">Boil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vials in plain water for 10 minutes under supervision;</w:t>
      </w:r>
    </w:p>
    <w:p w:rsidR="000E4341" w:rsidRPr="005D768F" w:rsidRDefault="000E4341" w:rsidP="000E4341">
      <w:pPr>
        <w:rPr>
          <w:rFonts w:ascii="Times New Roman" w:hAnsi="Times New Roman" w:cs="Times New Roman"/>
          <w:sz w:val="24"/>
          <w:szCs w:val="24"/>
        </w:rPr>
      </w:pPr>
    </w:p>
    <w:p w:rsidR="000E4341" w:rsidRPr="005D768F" w:rsidRDefault="000E4341" w:rsidP="000E4341">
      <w:pPr>
        <w:rPr>
          <w:rFonts w:ascii="Times New Roman" w:hAnsi="Times New Roman" w:cs="Times New Roman"/>
          <w:b/>
          <w:sz w:val="24"/>
          <w:szCs w:val="24"/>
        </w:rPr>
      </w:pPr>
      <w:r w:rsidRPr="005D768F">
        <w:rPr>
          <w:rFonts w:ascii="Times New Roman" w:hAnsi="Times New Roman" w:cs="Times New Roman"/>
          <w:b/>
          <w:sz w:val="24"/>
          <w:szCs w:val="24"/>
        </w:rPr>
        <w:t>Q. What are the key dates related to 'switch'?</w:t>
      </w:r>
    </w:p>
    <w:p w:rsidR="000E4341" w:rsidRPr="005D768F" w:rsidRDefault="000E4341" w:rsidP="000E4341">
      <w:pPr>
        <w:rPr>
          <w:rFonts w:ascii="Times New Roman" w:hAnsi="Times New Roman" w:cs="Times New Roman"/>
          <w:sz w:val="24"/>
          <w:szCs w:val="24"/>
        </w:rPr>
      </w:pPr>
      <w:r w:rsidRPr="005D768F">
        <w:rPr>
          <w:rFonts w:ascii="Times New Roman" w:hAnsi="Times New Roman" w:cs="Times New Roman"/>
          <w:sz w:val="24"/>
          <w:szCs w:val="24"/>
        </w:rPr>
        <w:t>A. Here are the key dates pertaining to 'switch'</w:t>
      </w:r>
      <w:r w:rsidR="00810856" w:rsidRPr="005D768F">
        <w:rPr>
          <w:rFonts w:ascii="Times New Roman" w:hAnsi="Times New Roman" w:cs="Times New Roman"/>
          <w:sz w:val="24"/>
          <w:szCs w:val="24"/>
        </w:rPr>
        <w:t xml:space="preserve">: </w:t>
      </w:r>
    </w:p>
    <w:p w:rsidR="000E4341" w:rsidRPr="005D768F" w:rsidRDefault="000E4341" w:rsidP="000E4341">
      <w:pPr>
        <w:pStyle w:val="ListParagraph"/>
        <w:numPr>
          <w:ilvl w:val="0"/>
          <w:numId w:val="4"/>
        </w:numPr>
        <w:tabs>
          <w:tab w:val="num" w:pos="720"/>
        </w:tabs>
        <w:rPr>
          <w:rFonts w:ascii="Times New Roman" w:hAnsi="Times New Roman" w:cs="Times New Roman"/>
          <w:bCs/>
          <w:sz w:val="24"/>
          <w:szCs w:val="24"/>
        </w:rPr>
      </w:pPr>
      <w:r w:rsidRPr="005D768F">
        <w:rPr>
          <w:rFonts w:ascii="Times New Roman" w:hAnsi="Times New Roman" w:cs="Times New Roman"/>
          <w:b/>
          <w:bCs/>
          <w:sz w:val="24"/>
          <w:szCs w:val="24"/>
        </w:rPr>
        <w:t>April 1st:</w:t>
      </w:r>
      <w:r w:rsidRPr="005D768F">
        <w:rPr>
          <w:rFonts w:ascii="Times New Roman" w:hAnsi="Times New Roman" w:cs="Times New Roman"/>
          <w:bCs/>
          <w:sz w:val="24"/>
          <w:szCs w:val="24"/>
        </w:rPr>
        <w:t xml:space="preserve"> </w:t>
      </w:r>
      <w:proofErr w:type="spellStart"/>
      <w:r w:rsidRPr="005D768F">
        <w:rPr>
          <w:rFonts w:ascii="Times New Roman" w:hAnsi="Times New Roman" w:cs="Times New Roman"/>
          <w:bCs/>
          <w:sz w:val="24"/>
          <w:szCs w:val="24"/>
        </w:rPr>
        <w:t>tOPV</w:t>
      </w:r>
      <w:proofErr w:type="spellEnd"/>
      <w:r w:rsidRPr="005D768F">
        <w:rPr>
          <w:rFonts w:ascii="Times New Roman" w:hAnsi="Times New Roman" w:cs="Times New Roman"/>
          <w:bCs/>
          <w:sz w:val="24"/>
          <w:szCs w:val="24"/>
        </w:rPr>
        <w:t xml:space="preserve"> would not be available after this date.</w:t>
      </w:r>
    </w:p>
    <w:p w:rsidR="000E4341" w:rsidRPr="005D768F" w:rsidRDefault="000E4341" w:rsidP="000E4341">
      <w:pPr>
        <w:pStyle w:val="ListParagraph"/>
        <w:numPr>
          <w:ilvl w:val="0"/>
          <w:numId w:val="4"/>
        </w:numPr>
        <w:tabs>
          <w:tab w:val="num" w:pos="720"/>
        </w:tabs>
        <w:rPr>
          <w:rFonts w:ascii="Times New Roman" w:hAnsi="Times New Roman" w:cs="Times New Roman"/>
          <w:bCs/>
          <w:sz w:val="24"/>
          <w:szCs w:val="24"/>
        </w:rPr>
      </w:pPr>
      <w:r w:rsidRPr="005D768F">
        <w:rPr>
          <w:rFonts w:ascii="Times New Roman" w:hAnsi="Times New Roman" w:cs="Times New Roman"/>
          <w:b/>
          <w:bCs/>
          <w:sz w:val="24"/>
          <w:szCs w:val="24"/>
        </w:rPr>
        <w:lastRenderedPageBreak/>
        <w:t>April 11th:</w:t>
      </w:r>
      <w:r w:rsidRPr="005D768F">
        <w:rPr>
          <w:rFonts w:ascii="Times New Roman" w:hAnsi="Times New Roman" w:cs="Times New Roman"/>
          <w:bCs/>
          <w:sz w:val="24"/>
          <w:szCs w:val="24"/>
        </w:rPr>
        <w:t xml:space="preserve"> </w:t>
      </w:r>
      <w:proofErr w:type="spellStart"/>
      <w:r w:rsidRPr="005D768F">
        <w:rPr>
          <w:rFonts w:ascii="Times New Roman" w:hAnsi="Times New Roman" w:cs="Times New Roman"/>
          <w:bCs/>
          <w:sz w:val="24"/>
          <w:szCs w:val="24"/>
        </w:rPr>
        <w:t>bOPV</w:t>
      </w:r>
      <w:proofErr w:type="spellEnd"/>
      <w:r w:rsidRPr="005D768F">
        <w:rPr>
          <w:rFonts w:ascii="Times New Roman" w:hAnsi="Times New Roman" w:cs="Times New Roman"/>
          <w:bCs/>
          <w:sz w:val="24"/>
          <w:szCs w:val="24"/>
        </w:rPr>
        <w:t xml:space="preserve"> would be available in private market but it is not to be opened or used before 25th April.</w:t>
      </w:r>
    </w:p>
    <w:p w:rsidR="000E4341" w:rsidRPr="005D768F" w:rsidRDefault="000E4341" w:rsidP="000E4341">
      <w:pPr>
        <w:pStyle w:val="ListParagraph"/>
        <w:numPr>
          <w:ilvl w:val="0"/>
          <w:numId w:val="4"/>
        </w:numPr>
        <w:tabs>
          <w:tab w:val="num" w:pos="720"/>
        </w:tabs>
        <w:rPr>
          <w:rFonts w:ascii="Times New Roman" w:hAnsi="Times New Roman" w:cs="Times New Roman"/>
          <w:bCs/>
          <w:sz w:val="24"/>
          <w:szCs w:val="24"/>
        </w:rPr>
      </w:pPr>
      <w:r w:rsidRPr="005D768F">
        <w:rPr>
          <w:rFonts w:ascii="Times New Roman" w:hAnsi="Times New Roman" w:cs="Times New Roman"/>
          <w:b/>
          <w:bCs/>
          <w:sz w:val="24"/>
          <w:szCs w:val="24"/>
        </w:rPr>
        <w:t xml:space="preserve">April 25: </w:t>
      </w:r>
      <w:r w:rsidRPr="005D768F">
        <w:rPr>
          <w:rFonts w:ascii="Times New Roman" w:hAnsi="Times New Roman" w:cs="Times New Roman"/>
          <w:bCs/>
          <w:sz w:val="24"/>
          <w:szCs w:val="24"/>
        </w:rPr>
        <w:t xml:space="preserve">Polio Switch Day, when </w:t>
      </w:r>
      <w:proofErr w:type="spellStart"/>
      <w:r w:rsidRPr="005D768F">
        <w:rPr>
          <w:rFonts w:ascii="Times New Roman" w:hAnsi="Times New Roman" w:cs="Times New Roman"/>
          <w:bCs/>
          <w:sz w:val="24"/>
          <w:szCs w:val="24"/>
        </w:rPr>
        <w:t>tOPV</w:t>
      </w:r>
      <w:proofErr w:type="spellEnd"/>
      <w:r w:rsidRPr="005D768F">
        <w:rPr>
          <w:rFonts w:ascii="Times New Roman" w:hAnsi="Times New Roman" w:cs="Times New Roman"/>
          <w:bCs/>
          <w:sz w:val="24"/>
          <w:szCs w:val="24"/>
        </w:rPr>
        <w:t xml:space="preserve"> would be completely withdrawn and replaced by </w:t>
      </w:r>
      <w:proofErr w:type="spellStart"/>
      <w:r w:rsidRPr="005D768F">
        <w:rPr>
          <w:rFonts w:ascii="Times New Roman" w:hAnsi="Times New Roman" w:cs="Times New Roman"/>
          <w:bCs/>
          <w:sz w:val="24"/>
          <w:szCs w:val="24"/>
        </w:rPr>
        <w:t>bOPV</w:t>
      </w:r>
      <w:proofErr w:type="spellEnd"/>
      <w:r w:rsidRPr="005D768F">
        <w:rPr>
          <w:rFonts w:ascii="Times New Roman" w:hAnsi="Times New Roman" w:cs="Times New Roman"/>
          <w:bCs/>
          <w:sz w:val="24"/>
          <w:szCs w:val="24"/>
        </w:rPr>
        <w:t xml:space="preserve"> in both routine immunization and polio campaigns.</w:t>
      </w:r>
    </w:p>
    <w:p w:rsidR="000E4341" w:rsidRPr="005D768F" w:rsidRDefault="000E4341" w:rsidP="000E4341">
      <w:pPr>
        <w:pStyle w:val="ListParagraph"/>
        <w:numPr>
          <w:ilvl w:val="0"/>
          <w:numId w:val="4"/>
        </w:numPr>
        <w:tabs>
          <w:tab w:val="num" w:pos="720"/>
        </w:tabs>
        <w:rPr>
          <w:rFonts w:ascii="Times New Roman" w:hAnsi="Times New Roman" w:cs="Times New Roman"/>
          <w:bCs/>
          <w:sz w:val="24"/>
          <w:szCs w:val="24"/>
        </w:rPr>
      </w:pPr>
      <w:r w:rsidRPr="005D768F">
        <w:rPr>
          <w:rFonts w:ascii="Times New Roman" w:hAnsi="Times New Roman" w:cs="Times New Roman"/>
          <w:b/>
          <w:bCs/>
          <w:sz w:val="24"/>
          <w:szCs w:val="24"/>
        </w:rPr>
        <w:t xml:space="preserve">9th May: </w:t>
      </w:r>
      <w:r w:rsidRPr="005D768F">
        <w:rPr>
          <w:rFonts w:ascii="Times New Roman" w:hAnsi="Times New Roman" w:cs="Times New Roman"/>
          <w:bCs/>
          <w:sz w:val="24"/>
          <w:szCs w:val="24"/>
        </w:rPr>
        <w:t xml:space="preserve">National Validation Day when India would be declared free of </w:t>
      </w:r>
      <w:proofErr w:type="spellStart"/>
      <w:r w:rsidRPr="005D768F">
        <w:rPr>
          <w:rFonts w:ascii="Times New Roman" w:hAnsi="Times New Roman" w:cs="Times New Roman"/>
          <w:bCs/>
          <w:sz w:val="24"/>
          <w:szCs w:val="24"/>
        </w:rPr>
        <w:t>tOPV</w:t>
      </w:r>
      <w:proofErr w:type="spellEnd"/>
      <w:r w:rsidRPr="005D768F">
        <w:rPr>
          <w:rFonts w:ascii="Times New Roman" w:hAnsi="Times New Roman" w:cs="Times New Roman"/>
          <w:bCs/>
          <w:sz w:val="24"/>
          <w:szCs w:val="24"/>
        </w:rPr>
        <w:t>. </w:t>
      </w:r>
    </w:p>
    <w:p w:rsidR="008F3435" w:rsidRPr="005D768F" w:rsidRDefault="008F3435" w:rsidP="00A12ABC">
      <w:pPr>
        <w:rPr>
          <w:rFonts w:ascii="Times New Roman" w:hAnsi="Times New Roman" w:cs="Times New Roman"/>
          <w:b/>
          <w:sz w:val="24"/>
          <w:szCs w:val="24"/>
        </w:rPr>
      </w:pPr>
    </w:p>
    <w:p w:rsidR="008F3435" w:rsidRPr="005D768F" w:rsidRDefault="008F3435" w:rsidP="00A12ABC">
      <w:pPr>
        <w:rPr>
          <w:rFonts w:ascii="Times New Roman" w:hAnsi="Times New Roman" w:cs="Times New Roman"/>
          <w:b/>
          <w:sz w:val="24"/>
          <w:szCs w:val="24"/>
        </w:rPr>
      </w:pPr>
      <w:r w:rsidRPr="005D768F">
        <w:rPr>
          <w:rFonts w:ascii="Times New Roman" w:hAnsi="Times New Roman" w:cs="Times New Roman"/>
          <w:b/>
          <w:sz w:val="24"/>
          <w:szCs w:val="24"/>
        </w:rPr>
        <w:t xml:space="preserve">Q. What are the </w:t>
      </w:r>
      <w:proofErr w:type="spellStart"/>
      <w:r w:rsidRPr="005D768F">
        <w:rPr>
          <w:rFonts w:ascii="Times New Roman" w:hAnsi="Times New Roman" w:cs="Times New Roman"/>
          <w:b/>
          <w:sz w:val="24"/>
          <w:szCs w:val="24"/>
        </w:rPr>
        <w:t>GoI</w:t>
      </w:r>
      <w:proofErr w:type="spellEnd"/>
      <w:r w:rsidRPr="005D768F">
        <w:rPr>
          <w:rFonts w:ascii="Times New Roman" w:hAnsi="Times New Roman" w:cs="Times New Roman"/>
          <w:b/>
          <w:sz w:val="24"/>
          <w:szCs w:val="24"/>
        </w:rPr>
        <w:t xml:space="preserve"> objectives/compulsions to launch IPV in India? </w:t>
      </w:r>
    </w:p>
    <w:p w:rsidR="008F3435" w:rsidRPr="005D768F" w:rsidRDefault="008F3435" w:rsidP="008F3435">
      <w:pPr>
        <w:rPr>
          <w:rFonts w:ascii="Times New Roman" w:hAnsi="Times New Roman" w:cs="Times New Roman"/>
          <w:sz w:val="24"/>
          <w:szCs w:val="24"/>
        </w:rPr>
      </w:pPr>
      <w:r w:rsidRPr="005D768F">
        <w:rPr>
          <w:rFonts w:ascii="Times New Roman" w:hAnsi="Times New Roman" w:cs="Times New Roman"/>
          <w:b/>
          <w:sz w:val="24"/>
          <w:szCs w:val="24"/>
        </w:rPr>
        <w:t xml:space="preserve">A. </w:t>
      </w:r>
      <w:r w:rsidRPr="005D768F">
        <w:rPr>
          <w:rFonts w:ascii="Times New Roman" w:hAnsi="Times New Roman" w:cs="Times New Roman"/>
          <w:sz w:val="24"/>
          <w:szCs w:val="24"/>
        </w:rPr>
        <w:t xml:space="preserve">The main objective of </w:t>
      </w:r>
      <w:proofErr w:type="spellStart"/>
      <w:r w:rsidRPr="005D768F">
        <w:rPr>
          <w:rFonts w:ascii="Times New Roman" w:hAnsi="Times New Roman" w:cs="Times New Roman"/>
          <w:sz w:val="24"/>
          <w:szCs w:val="24"/>
        </w:rPr>
        <w:t>GoI's</w:t>
      </w:r>
      <w:proofErr w:type="spellEnd"/>
      <w:r w:rsidRPr="005D768F">
        <w:rPr>
          <w:rFonts w:ascii="Times New Roman" w:hAnsi="Times New Roman" w:cs="Times New Roman"/>
          <w:sz w:val="24"/>
          <w:szCs w:val="24"/>
        </w:rPr>
        <w:t xml:space="preserve"> initiatives is to enhance population immunity against type-2 poliovirus just prior to proposed switch from trivalent-OPV to bivalent-OPV (type1 and 3) in April 2016 so that the risks associated with the complete removal of type-2 vaccine virus can be mitigated. These risks include future outbreaks of </w:t>
      </w:r>
      <w:proofErr w:type="spellStart"/>
      <w:r w:rsidRPr="005D768F">
        <w:rPr>
          <w:rFonts w:ascii="Times New Roman" w:hAnsi="Times New Roman" w:cs="Times New Roman"/>
          <w:sz w:val="24"/>
          <w:szCs w:val="24"/>
        </w:rPr>
        <w:t>cVDPV</w:t>
      </w:r>
      <w:proofErr w:type="spellEnd"/>
      <w:r w:rsidRPr="005D768F">
        <w:rPr>
          <w:rFonts w:ascii="Times New Roman" w:hAnsi="Times New Roman" w:cs="Times New Roman"/>
          <w:sz w:val="24"/>
          <w:szCs w:val="24"/>
        </w:rPr>
        <w:t xml:space="preserve"> type 2 emerged during or shortly after OPV type 2 withdrawal, importation of </w:t>
      </w:r>
      <w:proofErr w:type="spellStart"/>
      <w:r w:rsidRPr="005D768F">
        <w:rPr>
          <w:rFonts w:ascii="Times New Roman" w:hAnsi="Times New Roman" w:cs="Times New Roman"/>
          <w:sz w:val="24"/>
          <w:szCs w:val="24"/>
        </w:rPr>
        <w:t>cVDPVs</w:t>
      </w:r>
      <w:proofErr w:type="spellEnd"/>
      <w:r w:rsidRPr="005D768F">
        <w:rPr>
          <w:rFonts w:ascii="Times New Roman" w:hAnsi="Times New Roman" w:cs="Times New Roman"/>
          <w:sz w:val="24"/>
          <w:szCs w:val="24"/>
        </w:rPr>
        <w:t xml:space="preserve">, or outbreak occurring due to break in bio-containment process in laboratories storing viruses. The decision to employ only a single dose of IM-IPV and two doses of </w:t>
      </w:r>
      <w:proofErr w:type="spellStart"/>
      <w:r w:rsidRPr="005D768F">
        <w:rPr>
          <w:rFonts w:ascii="Times New Roman" w:hAnsi="Times New Roman" w:cs="Times New Roman"/>
          <w:sz w:val="24"/>
          <w:szCs w:val="24"/>
        </w:rPr>
        <w:t>intradermal</w:t>
      </w:r>
      <w:proofErr w:type="spellEnd"/>
      <w:r w:rsidRPr="005D768F">
        <w:rPr>
          <w:rFonts w:ascii="Times New Roman" w:hAnsi="Times New Roman" w:cs="Times New Roman"/>
          <w:sz w:val="24"/>
          <w:szCs w:val="24"/>
        </w:rPr>
        <w:t xml:space="preserve"> IPV  is only an interim arrangement owing mainly to the limited supply and availability of IPV, globally. </w:t>
      </w:r>
    </w:p>
    <w:p w:rsidR="008F3435" w:rsidRPr="005D768F" w:rsidRDefault="008F3435" w:rsidP="00A12ABC">
      <w:pPr>
        <w:rPr>
          <w:rFonts w:ascii="Times New Roman" w:hAnsi="Times New Roman" w:cs="Times New Roman"/>
          <w:b/>
          <w:sz w:val="24"/>
          <w:szCs w:val="24"/>
        </w:rPr>
      </w:pPr>
      <w:r w:rsidRPr="005D768F">
        <w:rPr>
          <w:rFonts w:ascii="Times New Roman" w:hAnsi="Times New Roman" w:cs="Times New Roman"/>
          <w:b/>
          <w:sz w:val="24"/>
          <w:szCs w:val="24"/>
        </w:rPr>
        <w:t xml:space="preserve">Q. Why IAP is recommending four doses of IPV in their immunization schedule? </w:t>
      </w:r>
    </w:p>
    <w:p w:rsidR="008F3435" w:rsidRPr="005D768F" w:rsidRDefault="008F3435" w:rsidP="008F3435">
      <w:pPr>
        <w:rPr>
          <w:rFonts w:ascii="Times New Roman" w:hAnsi="Times New Roman" w:cs="Times New Roman"/>
          <w:sz w:val="24"/>
          <w:szCs w:val="24"/>
        </w:rPr>
      </w:pPr>
      <w:r w:rsidRPr="005D768F">
        <w:rPr>
          <w:rFonts w:ascii="Times New Roman" w:hAnsi="Times New Roman" w:cs="Times New Roman"/>
          <w:sz w:val="24"/>
          <w:szCs w:val="24"/>
        </w:rPr>
        <w:t xml:space="preserve">A. The main aim of existing IAP ACVIP guidelines on polio immunization is to provide almost 100% protection against VAPP along with the best possible </w:t>
      </w:r>
      <w:proofErr w:type="spellStart"/>
      <w:r w:rsidRPr="005D768F">
        <w:rPr>
          <w:rFonts w:ascii="Times New Roman" w:hAnsi="Times New Roman" w:cs="Times New Roman"/>
          <w:sz w:val="24"/>
          <w:szCs w:val="24"/>
        </w:rPr>
        <w:t>humoral</w:t>
      </w:r>
      <w:proofErr w:type="spellEnd"/>
      <w:r w:rsidRPr="005D768F">
        <w:rPr>
          <w:rFonts w:ascii="Times New Roman" w:hAnsi="Times New Roman" w:cs="Times New Roman"/>
          <w:sz w:val="24"/>
          <w:szCs w:val="24"/>
        </w:rPr>
        <w:t xml:space="preserve"> and mucosal protection against polioviruses to an individual child in office practice setting. Ideally, to get best </w:t>
      </w:r>
      <w:proofErr w:type="spellStart"/>
      <w:r w:rsidRPr="005D768F">
        <w:rPr>
          <w:rFonts w:ascii="Times New Roman" w:hAnsi="Times New Roman" w:cs="Times New Roman"/>
          <w:sz w:val="24"/>
          <w:szCs w:val="24"/>
        </w:rPr>
        <w:t>sero</w:t>
      </w:r>
      <w:proofErr w:type="spellEnd"/>
      <w:r w:rsidRPr="005D768F">
        <w:rPr>
          <w:rFonts w:ascii="Times New Roman" w:hAnsi="Times New Roman" w:cs="Times New Roman"/>
          <w:sz w:val="24"/>
          <w:szCs w:val="24"/>
        </w:rPr>
        <w:t>-protection, IPV should be started at least at 8 weeks of age and 2 doses at 8</w:t>
      </w:r>
      <w:r w:rsidR="00B04AB9" w:rsidRPr="005D768F">
        <w:rPr>
          <w:rFonts w:ascii="Times New Roman" w:hAnsi="Times New Roman" w:cs="Times New Roman"/>
          <w:sz w:val="24"/>
          <w:szCs w:val="24"/>
        </w:rPr>
        <w:t>-</w:t>
      </w:r>
      <w:r w:rsidRPr="005D768F">
        <w:rPr>
          <w:rFonts w:ascii="Times New Roman" w:hAnsi="Times New Roman" w:cs="Times New Roman"/>
          <w:sz w:val="24"/>
          <w:szCs w:val="24"/>
        </w:rPr>
        <w:t xml:space="preserve"> week interval should be given to neutralize interference caused by maternal antibodies if given earlier. Since, immunization schedules in India are started at 6 weeks, this is the reason why </w:t>
      </w:r>
      <w:r w:rsidR="00C637EE" w:rsidRPr="005D768F">
        <w:rPr>
          <w:rFonts w:ascii="Times New Roman" w:hAnsi="Times New Roman" w:cs="Times New Roman"/>
          <w:sz w:val="24"/>
          <w:szCs w:val="24"/>
        </w:rPr>
        <w:t>three priming doses at 6, 10, and 14 weeks are recommended by I</w:t>
      </w:r>
      <w:r w:rsidRPr="005D768F">
        <w:rPr>
          <w:rFonts w:ascii="Times New Roman" w:hAnsi="Times New Roman" w:cs="Times New Roman"/>
          <w:sz w:val="24"/>
          <w:szCs w:val="24"/>
        </w:rPr>
        <w:t>AP</w:t>
      </w:r>
      <w:r w:rsidR="00C637EE" w:rsidRPr="005D768F">
        <w:rPr>
          <w:rFonts w:ascii="Times New Roman" w:hAnsi="Times New Roman" w:cs="Times New Roman"/>
          <w:sz w:val="24"/>
          <w:szCs w:val="24"/>
        </w:rPr>
        <w:t xml:space="preserve">. </w:t>
      </w:r>
    </w:p>
    <w:p w:rsidR="00B04AB9" w:rsidRPr="005D768F" w:rsidRDefault="00B04AB9" w:rsidP="008F3435">
      <w:pPr>
        <w:rPr>
          <w:rFonts w:ascii="Times New Roman" w:hAnsi="Times New Roman" w:cs="Times New Roman"/>
          <w:b/>
          <w:sz w:val="24"/>
          <w:szCs w:val="24"/>
        </w:rPr>
      </w:pPr>
      <w:r w:rsidRPr="005D768F">
        <w:rPr>
          <w:rFonts w:ascii="Times New Roman" w:hAnsi="Times New Roman" w:cs="Times New Roman"/>
          <w:b/>
          <w:sz w:val="24"/>
          <w:szCs w:val="24"/>
        </w:rPr>
        <w:t xml:space="preserve">Q. Is there any change in the focus of existing IAP recommendations on polio immunization? </w:t>
      </w:r>
    </w:p>
    <w:p w:rsidR="00B04AB9" w:rsidRPr="005D768F" w:rsidRDefault="00B04AB9" w:rsidP="00B04AB9">
      <w:pPr>
        <w:rPr>
          <w:rFonts w:ascii="Times New Roman" w:hAnsi="Times New Roman" w:cs="Times New Roman"/>
          <w:sz w:val="24"/>
          <w:szCs w:val="24"/>
        </w:rPr>
      </w:pPr>
      <w:r w:rsidRPr="005D768F">
        <w:rPr>
          <w:rFonts w:ascii="Times New Roman" w:hAnsi="Times New Roman" w:cs="Times New Roman"/>
          <w:sz w:val="24"/>
          <w:szCs w:val="24"/>
        </w:rPr>
        <w:t xml:space="preserve">A. Considering the recent initiatives taken by the </w:t>
      </w:r>
      <w:proofErr w:type="spellStart"/>
      <w:r w:rsidRPr="005D768F">
        <w:rPr>
          <w:rFonts w:ascii="Times New Roman" w:hAnsi="Times New Roman" w:cs="Times New Roman"/>
          <w:sz w:val="24"/>
          <w:szCs w:val="24"/>
        </w:rPr>
        <w:t>GoI</w:t>
      </w:r>
      <w:proofErr w:type="spellEnd"/>
      <w:r w:rsidRPr="005D768F">
        <w:rPr>
          <w:rFonts w:ascii="Times New Roman" w:hAnsi="Times New Roman" w:cs="Times New Roman"/>
          <w:sz w:val="24"/>
          <w:szCs w:val="24"/>
        </w:rPr>
        <w:t xml:space="preserve"> as described in this document, the IAP ACVIP will have to add another objective, i.e. to provide protection against type-2 poliovirus to naive children born post-switch. IPV would be the only source of providing type-2 immunity to children after April 2016. So our focus would be protection against VAPP along with provision of protection against type-2 poliovirus by maximizing type 2 population immunity. Since the threat of </w:t>
      </w:r>
      <w:proofErr w:type="spellStart"/>
      <w:r w:rsidRPr="005D768F">
        <w:rPr>
          <w:rFonts w:ascii="Times New Roman" w:hAnsi="Times New Roman" w:cs="Times New Roman"/>
          <w:sz w:val="24"/>
          <w:szCs w:val="24"/>
        </w:rPr>
        <w:t>cVDPV</w:t>
      </w:r>
      <w:proofErr w:type="spellEnd"/>
      <w:r w:rsidRPr="005D768F">
        <w:rPr>
          <w:rFonts w:ascii="Times New Roman" w:hAnsi="Times New Roman" w:cs="Times New Roman"/>
          <w:sz w:val="24"/>
          <w:szCs w:val="24"/>
        </w:rPr>
        <w:t xml:space="preserve"> type-2 emergence would be greatest, at least for one year following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to </w:t>
      </w:r>
      <w:proofErr w:type="spellStart"/>
      <w:r w:rsidRPr="005D768F">
        <w:rPr>
          <w:rFonts w:ascii="Times New Roman" w:hAnsi="Times New Roman" w:cs="Times New Roman"/>
          <w:sz w:val="24"/>
          <w:szCs w:val="24"/>
        </w:rPr>
        <w:t>bOPV</w:t>
      </w:r>
      <w:proofErr w:type="spellEnd"/>
      <w:r w:rsidRPr="005D768F">
        <w:rPr>
          <w:rFonts w:ascii="Times New Roman" w:hAnsi="Times New Roman" w:cs="Times New Roman"/>
          <w:sz w:val="24"/>
          <w:szCs w:val="24"/>
        </w:rPr>
        <w:t xml:space="preserve"> switch, our latter objective would need to override the former for the time being. However, the scarcity/non-availability of IPV in the private sector has created confusion amongst practitioners and further complicated the existing scenario. </w:t>
      </w:r>
    </w:p>
    <w:p w:rsidR="00B04AB9" w:rsidRPr="005D768F" w:rsidRDefault="00B04AB9" w:rsidP="00A12ABC">
      <w:pPr>
        <w:rPr>
          <w:rFonts w:ascii="Times New Roman" w:hAnsi="Times New Roman" w:cs="Times New Roman"/>
          <w:b/>
          <w:sz w:val="24"/>
          <w:szCs w:val="24"/>
        </w:rPr>
      </w:pPr>
    </w:p>
    <w:p w:rsidR="00A12ABC" w:rsidRPr="005D768F" w:rsidRDefault="00A12ABC" w:rsidP="00A12ABC">
      <w:pPr>
        <w:rPr>
          <w:rFonts w:ascii="Times New Roman" w:hAnsi="Times New Roman" w:cs="Times New Roman"/>
          <w:b/>
          <w:sz w:val="24"/>
          <w:szCs w:val="24"/>
        </w:rPr>
      </w:pPr>
      <w:r w:rsidRPr="005D768F">
        <w:rPr>
          <w:rFonts w:ascii="Times New Roman" w:hAnsi="Times New Roman" w:cs="Times New Roman"/>
          <w:b/>
          <w:sz w:val="24"/>
          <w:szCs w:val="24"/>
        </w:rPr>
        <w:t xml:space="preserve">Q. How will IPV </w:t>
      </w:r>
      <w:r w:rsidR="00EC628E" w:rsidRPr="005D768F">
        <w:rPr>
          <w:rFonts w:ascii="Times New Roman" w:hAnsi="Times New Roman" w:cs="Times New Roman"/>
          <w:b/>
          <w:sz w:val="24"/>
          <w:szCs w:val="24"/>
        </w:rPr>
        <w:t xml:space="preserve">be </w:t>
      </w:r>
      <w:r w:rsidRPr="005D768F">
        <w:rPr>
          <w:rFonts w:ascii="Times New Roman" w:hAnsi="Times New Roman" w:cs="Times New Roman"/>
          <w:b/>
          <w:sz w:val="24"/>
          <w:szCs w:val="24"/>
        </w:rPr>
        <w:t xml:space="preserve">launched in India? </w:t>
      </w:r>
    </w:p>
    <w:p w:rsidR="00A12ABC" w:rsidRPr="005D768F" w:rsidRDefault="00A12ABC" w:rsidP="00A12ABC">
      <w:pPr>
        <w:rPr>
          <w:rFonts w:ascii="Times New Roman" w:hAnsi="Times New Roman" w:cs="Times New Roman"/>
          <w:sz w:val="24"/>
          <w:szCs w:val="24"/>
        </w:rPr>
      </w:pPr>
      <w:r w:rsidRPr="005D768F">
        <w:rPr>
          <w:rFonts w:ascii="Times New Roman" w:hAnsi="Times New Roman" w:cs="Times New Roman"/>
          <w:b/>
          <w:sz w:val="24"/>
          <w:szCs w:val="24"/>
        </w:rPr>
        <w:lastRenderedPageBreak/>
        <w:t xml:space="preserve">A. </w:t>
      </w:r>
      <w:r w:rsidRPr="005D768F">
        <w:rPr>
          <w:rFonts w:ascii="Times New Roman" w:hAnsi="Times New Roman" w:cs="Times New Roman"/>
          <w:sz w:val="24"/>
          <w:szCs w:val="24"/>
        </w:rPr>
        <w:t>IPV will be rolled out in India in phased out manner. Six states, i.e. UP, Bihar,</w:t>
      </w:r>
      <w:r w:rsidR="00EC628E" w:rsidRPr="005D768F">
        <w:rPr>
          <w:rFonts w:ascii="Times New Roman" w:hAnsi="Times New Roman" w:cs="Times New Roman"/>
          <w:sz w:val="24"/>
          <w:szCs w:val="24"/>
        </w:rPr>
        <w:t xml:space="preserve"> Madhya Pradesh, Gujarat, Punjab and Assam</w:t>
      </w:r>
      <w:r w:rsidRPr="005D768F">
        <w:rPr>
          <w:rFonts w:ascii="Times New Roman" w:hAnsi="Times New Roman" w:cs="Times New Roman"/>
          <w:sz w:val="24"/>
          <w:szCs w:val="24"/>
        </w:rPr>
        <w:t xml:space="preserve"> have already  rolled out IPV (as full dose, intramuscular</w:t>
      </w:r>
      <w:r w:rsidR="00EC628E" w:rsidRPr="005D768F">
        <w:rPr>
          <w:rFonts w:ascii="Times New Roman" w:hAnsi="Times New Roman" w:cs="Times New Roman"/>
          <w:sz w:val="24"/>
          <w:szCs w:val="24"/>
        </w:rPr>
        <w:t xml:space="preserve"> given along with 3rd dose of DTP at 14 weeks or first contact afterwards</w:t>
      </w:r>
      <w:r w:rsidRPr="005D768F">
        <w:rPr>
          <w:rFonts w:ascii="Times New Roman" w:hAnsi="Times New Roman" w:cs="Times New Roman"/>
          <w:sz w:val="24"/>
          <w:szCs w:val="24"/>
        </w:rPr>
        <w:t xml:space="preserve">) from 30th November, 2015. </w:t>
      </w:r>
      <w:r w:rsidR="00311771" w:rsidRPr="005D768F">
        <w:rPr>
          <w:rFonts w:ascii="Times New Roman" w:hAnsi="Times New Roman" w:cs="Times New Roman"/>
          <w:sz w:val="24"/>
          <w:szCs w:val="24"/>
        </w:rPr>
        <w:t xml:space="preserve">These states constitute roughly 65% of India population. </w:t>
      </w:r>
      <w:r w:rsidRPr="005D768F">
        <w:rPr>
          <w:rFonts w:ascii="Times New Roman" w:hAnsi="Times New Roman" w:cs="Times New Roman"/>
          <w:sz w:val="24"/>
          <w:szCs w:val="24"/>
        </w:rPr>
        <w:t>Remaining states/UTs will roll out IPV in a phased manner</w:t>
      </w:r>
      <w:r w:rsidR="004E1554" w:rsidRPr="005D768F">
        <w:rPr>
          <w:rFonts w:ascii="Times New Roman" w:hAnsi="Times New Roman" w:cs="Times New Roman"/>
          <w:sz w:val="24"/>
          <w:szCs w:val="24"/>
        </w:rPr>
        <w:t xml:space="preserve"> from late May 2016</w:t>
      </w:r>
      <w:r w:rsidRPr="005D768F">
        <w:rPr>
          <w:rFonts w:ascii="Times New Roman" w:hAnsi="Times New Roman" w:cs="Times New Roman"/>
          <w:sz w:val="24"/>
          <w:szCs w:val="24"/>
        </w:rPr>
        <w:t xml:space="preserve">. </w:t>
      </w:r>
    </w:p>
    <w:p w:rsidR="00C6646A" w:rsidRPr="005D768F" w:rsidRDefault="008D36D5" w:rsidP="00EC628E">
      <w:pPr>
        <w:rPr>
          <w:rFonts w:ascii="Times New Roman" w:hAnsi="Times New Roman" w:cs="Times New Roman"/>
          <w:b/>
          <w:sz w:val="24"/>
          <w:szCs w:val="24"/>
        </w:rPr>
      </w:pPr>
      <w:r w:rsidRPr="005D768F">
        <w:rPr>
          <w:rFonts w:ascii="Times New Roman" w:hAnsi="Times New Roman" w:cs="Times New Roman"/>
          <w:b/>
          <w:sz w:val="24"/>
          <w:szCs w:val="24"/>
        </w:rPr>
        <w:t xml:space="preserve">Q. In which states </w:t>
      </w:r>
      <w:r w:rsidR="00A12ABC" w:rsidRPr="005D768F">
        <w:rPr>
          <w:rFonts w:ascii="Times New Roman" w:hAnsi="Times New Roman" w:cs="Times New Roman"/>
          <w:b/>
          <w:sz w:val="24"/>
          <w:szCs w:val="24"/>
        </w:rPr>
        <w:t xml:space="preserve">of the country IPV will be launched by an </w:t>
      </w:r>
      <w:proofErr w:type="spellStart"/>
      <w:r w:rsidR="00A12ABC" w:rsidRPr="005D768F">
        <w:rPr>
          <w:rFonts w:ascii="Times New Roman" w:hAnsi="Times New Roman" w:cs="Times New Roman"/>
          <w:b/>
          <w:sz w:val="24"/>
          <w:szCs w:val="24"/>
        </w:rPr>
        <w:t>intradermal</w:t>
      </w:r>
      <w:proofErr w:type="spellEnd"/>
      <w:r w:rsidR="00A12ABC" w:rsidRPr="005D768F">
        <w:rPr>
          <w:rFonts w:ascii="Times New Roman" w:hAnsi="Times New Roman" w:cs="Times New Roman"/>
          <w:b/>
          <w:sz w:val="24"/>
          <w:szCs w:val="24"/>
        </w:rPr>
        <w:t xml:space="preserve"> route of administration? </w:t>
      </w:r>
    </w:p>
    <w:p w:rsidR="00EC628E" w:rsidRPr="005D768F" w:rsidRDefault="00EC628E" w:rsidP="00EC628E">
      <w:pPr>
        <w:rPr>
          <w:rFonts w:ascii="Times New Roman" w:hAnsi="Times New Roman" w:cs="Times New Roman"/>
          <w:sz w:val="24"/>
          <w:szCs w:val="24"/>
        </w:rPr>
      </w:pPr>
      <w:r w:rsidRPr="005D768F">
        <w:rPr>
          <w:rFonts w:ascii="Times New Roman" w:hAnsi="Times New Roman" w:cs="Times New Roman"/>
          <w:sz w:val="24"/>
          <w:szCs w:val="24"/>
          <w:lang w:val="en-US"/>
        </w:rPr>
        <w:t xml:space="preserve">A. </w:t>
      </w:r>
      <w:r w:rsidR="004E1554" w:rsidRPr="005D768F">
        <w:rPr>
          <w:rFonts w:ascii="Times New Roman" w:hAnsi="Times New Roman" w:cs="Times New Roman"/>
          <w:sz w:val="24"/>
          <w:szCs w:val="24"/>
          <w:lang w:val="en-US"/>
        </w:rPr>
        <w:t xml:space="preserve">In six states, i.e. </w:t>
      </w:r>
      <w:r w:rsidRPr="005D768F">
        <w:rPr>
          <w:rFonts w:ascii="Times New Roman" w:hAnsi="Times New Roman" w:cs="Times New Roman"/>
          <w:sz w:val="24"/>
          <w:szCs w:val="24"/>
          <w:lang w:val="en-US"/>
        </w:rPr>
        <w:t xml:space="preserve">Orissa, Andhra Pradesh, </w:t>
      </w:r>
      <w:proofErr w:type="spellStart"/>
      <w:r w:rsidRPr="005D768F">
        <w:rPr>
          <w:rFonts w:ascii="Times New Roman" w:hAnsi="Times New Roman" w:cs="Times New Roman"/>
          <w:sz w:val="24"/>
          <w:szCs w:val="24"/>
          <w:lang w:val="en-US"/>
        </w:rPr>
        <w:t>Telangana</w:t>
      </w:r>
      <w:proofErr w:type="spellEnd"/>
      <w:r w:rsidRPr="005D768F">
        <w:rPr>
          <w:rFonts w:ascii="Times New Roman" w:hAnsi="Times New Roman" w:cs="Times New Roman"/>
          <w:sz w:val="24"/>
          <w:szCs w:val="24"/>
          <w:lang w:val="en-US"/>
        </w:rPr>
        <w:t xml:space="preserve">, Tamil Nadu, Kerala, Karnataka, Maharashtra and </w:t>
      </w:r>
      <w:proofErr w:type="spellStart"/>
      <w:r w:rsidRPr="005D768F">
        <w:rPr>
          <w:rFonts w:ascii="Times New Roman" w:hAnsi="Times New Roman" w:cs="Times New Roman"/>
          <w:sz w:val="24"/>
          <w:szCs w:val="24"/>
          <w:lang w:val="en-US"/>
        </w:rPr>
        <w:t>Puducherry</w:t>
      </w:r>
      <w:proofErr w:type="spellEnd"/>
      <w:r w:rsidR="004E1554" w:rsidRPr="005D768F">
        <w:rPr>
          <w:rFonts w:ascii="Times New Roman" w:hAnsi="Times New Roman" w:cs="Times New Roman"/>
          <w:sz w:val="24"/>
          <w:szCs w:val="24"/>
          <w:lang w:val="en-US"/>
        </w:rPr>
        <w:t xml:space="preserve"> IPV will be given in fractional dose (0.1ml instead of 0.5 ml) by </w:t>
      </w:r>
      <w:proofErr w:type="spellStart"/>
      <w:r w:rsidR="004E1554" w:rsidRPr="005D768F">
        <w:rPr>
          <w:rFonts w:ascii="Times New Roman" w:hAnsi="Times New Roman" w:cs="Times New Roman"/>
          <w:sz w:val="24"/>
          <w:szCs w:val="24"/>
          <w:lang w:val="en-US"/>
        </w:rPr>
        <w:t>intradermal</w:t>
      </w:r>
      <w:proofErr w:type="spellEnd"/>
      <w:r w:rsidR="004E1554" w:rsidRPr="005D768F">
        <w:rPr>
          <w:rFonts w:ascii="Times New Roman" w:hAnsi="Times New Roman" w:cs="Times New Roman"/>
          <w:sz w:val="24"/>
          <w:szCs w:val="24"/>
          <w:lang w:val="en-US"/>
        </w:rPr>
        <w:t xml:space="preserve"> route at 6 and 14 week </w:t>
      </w:r>
      <w:r w:rsidRPr="005D768F">
        <w:rPr>
          <w:rFonts w:ascii="Times New Roman" w:hAnsi="Times New Roman" w:cs="Times New Roman"/>
          <w:sz w:val="24"/>
          <w:szCs w:val="24"/>
          <w:lang w:val="en-US"/>
        </w:rPr>
        <w:t xml:space="preserve">from April, 2016. </w:t>
      </w:r>
    </w:p>
    <w:p w:rsidR="00A12ABC" w:rsidRPr="005D768F" w:rsidRDefault="00A12ABC">
      <w:pPr>
        <w:rPr>
          <w:rFonts w:ascii="Times New Roman" w:hAnsi="Times New Roman" w:cs="Times New Roman"/>
          <w:b/>
          <w:sz w:val="24"/>
          <w:szCs w:val="24"/>
        </w:rPr>
      </w:pPr>
      <w:r w:rsidRPr="005D768F">
        <w:rPr>
          <w:rFonts w:ascii="Times New Roman" w:hAnsi="Times New Roman" w:cs="Times New Roman"/>
          <w:b/>
          <w:sz w:val="24"/>
          <w:szCs w:val="24"/>
        </w:rPr>
        <w:t xml:space="preserve">Q. </w:t>
      </w:r>
      <w:r w:rsidR="004E1554" w:rsidRPr="005D768F">
        <w:rPr>
          <w:rFonts w:ascii="Times New Roman" w:hAnsi="Times New Roman" w:cs="Times New Roman"/>
          <w:b/>
          <w:sz w:val="24"/>
          <w:szCs w:val="24"/>
        </w:rPr>
        <w:t xml:space="preserve">Earlier, the </w:t>
      </w:r>
      <w:proofErr w:type="spellStart"/>
      <w:r w:rsidR="004E1554" w:rsidRPr="005D768F">
        <w:rPr>
          <w:rFonts w:ascii="Times New Roman" w:hAnsi="Times New Roman" w:cs="Times New Roman"/>
          <w:b/>
          <w:sz w:val="24"/>
          <w:szCs w:val="24"/>
        </w:rPr>
        <w:t>GoI</w:t>
      </w:r>
      <w:proofErr w:type="spellEnd"/>
      <w:r w:rsidR="004E1554" w:rsidRPr="005D768F">
        <w:rPr>
          <w:rFonts w:ascii="Times New Roman" w:hAnsi="Times New Roman" w:cs="Times New Roman"/>
          <w:b/>
          <w:sz w:val="24"/>
          <w:szCs w:val="24"/>
        </w:rPr>
        <w:t xml:space="preserve"> was supposed to launch IPV in full-dose, intramuscular route at 14 weeks all over the country. </w:t>
      </w:r>
      <w:r w:rsidRPr="005D768F">
        <w:rPr>
          <w:rFonts w:ascii="Times New Roman" w:hAnsi="Times New Roman" w:cs="Times New Roman"/>
          <w:b/>
          <w:sz w:val="24"/>
          <w:szCs w:val="24"/>
        </w:rPr>
        <w:t xml:space="preserve">Why </w:t>
      </w:r>
      <w:r w:rsidR="004E1554" w:rsidRPr="005D768F">
        <w:rPr>
          <w:rFonts w:ascii="Times New Roman" w:hAnsi="Times New Roman" w:cs="Times New Roman"/>
          <w:b/>
          <w:sz w:val="24"/>
          <w:szCs w:val="24"/>
        </w:rPr>
        <w:t xml:space="preserve">is there a change in the approach now? </w:t>
      </w:r>
    </w:p>
    <w:p w:rsidR="004E1554" w:rsidRPr="005D768F" w:rsidRDefault="004E1554">
      <w:pPr>
        <w:rPr>
          <w:rFonts w:ascii="Times New Roman" w:hAnsi="Times New Roman" w:cs="Times New Roman"/>
          <w:sz w:val="24"/>
          <w:szCs w:val="24"/>
        </w:rPr>
      </w:pPr>
      <w:r w:rsidRPr="005D768F">
        <w:rPr>
          <w:rFonts w:ascii="Times New Roman" w:hAnsi="Times New Roman" w:cs="Times New Roman"/>
          <w:sz w:val="24"/>
          <w:szCs w:val="24"/>
        </w:rPr>
        <w:t xml:space="preserve">A. This change in approach is driven mainly by scarcity of IPV. Had India implemented full-dose, IM IPV all over India, IPV would have been out of stock by mid-2017. </w:t>
      </w:r>
      <w:r w:rsidR="00C92A27" w:rsidRPr="005D768F">
        <w:rPr>
          <w:rFonts w:ascii="Times New Roman" w:hAnsi="Times New Roman" w:cs="Times New Roman"/>
          <w:sz w:val="24"/>
          <w:szCs w:val="24"/>
        </w:rPr>
        <w:t xml:space="preserve">In mini-IEAG, held on March 26, 2016, the </w:t>
      </w:r>
      <w:proofErr w:type="spellStart"/>
      <w:r w:rsidR="00C92A27" w:rsidRPr="005D768F">
        <w:rPr>
          <w:rFonts w:ascii="Times New Roman" w:hAnsi="Times New Roman" w:cs="Times New Roman"/>
          <w:sz w:val="24"/>
          <w:szCs w:val="24"/>
        </w:rPr>
        <w:t>GoI</w:t>
      </w:r>
      <w:proofErr w:type="spellEnd"/>
      <w:r w:rsidR="00C92A27" w:rsidRPr="005D768F">
        <w:rPr>
          <w:rFonts w:ascii="Times New Roman" w:hAnsi="Times New Roman" w:cs="Times New Roman"/>
          <w:sz w:val="24"/>
          <w:szCs w:val="24"/>
        </w:rPr>
        <w:t xml:space="preserve"> took a decision to roll-out IPV in all the remaining states/UTs prior to switch date (i.e. April 25, 2016) in 2-dose fractional dose by </w:t>
      </w:r>
      <w:proofErr w:type="spellStart"/>
      <w:r w:rsidR="00C92A27" w:rsidRPr="005D768F">
        <w:rPr>
          <w:rFonts w:ascii="Times New Roman" w:hAnsi="Times New Roman" w:cs="Times New Roman"/>
          <w:sz w:val="24"/>
          <w:szCs w:val="24"/>
        </w:rPr>
        <w:t>intradermal</w:t>
      </w:r>
      <w:proofErr w:type="spellEnd"/>
      <w:r w:rsidR="00C92A27" w:rsidRPr="005D768F">
        <w:rPr>
          <w:rFonts w:ascii="Times New Roman" w:hAnsi="Times New Roman" w:cs="Times New Roman"/>
          <w:sz w:val="24"/>
          <w:szCs w:val="24"/>
        </w:rPr>
        <w:t xml:space="preserve"> route. </w:t>
      </w:r>
    </w:p>
    <w:p w:rsidR="00A12ABC" w:rsidRPr="005D768F" w:rsidRDefault="00A12ABC">
      <w:pPr>
        <w:rPr>
          <w:rFonts w:ascii="Times New Roman" w:hAnsi="Times New Roman" w:cs="Times New Roman"/>
          <w:b/>
          <w:sz w:val="24"/>
          <w:szCs w:val="24"/>
        </w:rPr>
      </w:pPr>
      <w:r w:rsidRPr="005D768F">
        <w:rPr>
          <w:rFonts w:ascii="Times New Roman" w:hAnsi="Times New Roman" w:cs="Times New Roman"/>
          <w:b/>
          <w:sz w:val="24"/>
          <w:szCs w:val="24"/>
        </w:rPr>
        <w:t xml:space="preserve">Q. Why is there a </w:t>
      </w:r>
      <w:r w:rsidR="007369F6" w:rsidRPr="005D768F">
        <w:rPr>
          <w:rFonts w:ascii="Times New Roman" w:hAnsi="Times New Roman" w:cs="Times New Roman"/>
          <w:b/>
          <w:sz w:val="24"/>
          <w:szCs w:val="24"/>
        </w:rPr>
        <w:t>scarcity</w:t>
      </w:r>
      <w:r w:rsidRPr="005D768F">
        <w:rPr>
          <w:rFonts w:ascii="Times New Roman" w:hAnsi="Times New Roman" w:cs="Times New Roman"/>
          <w:b/>
          <w:sz w:val="24"/>
          <w:szCs w:val="24"/>
        </w:rPr>
        <w:t xml:space="preserve"> of IPV in India? </w:t>
      </w:r>
    </w:p>
    <w:p w:rsidR="007369F6" w:rsidRPr="005D768F" w:rsidRDefault="007369F6" w:rsidP="007369F6">
      <w:pPr>
        <w:rPr>
          <w:rFonts w:ascii="Times New Roman" w:hAnsi="Times New Roman" w:cs="Times New Roman"/>
          <w:sz w:val="24"/>
          <w:szCs w:val="24"/>
        </w:rPr>
      </w:pPr>
      <w:r w:rsidRPr="005D768F">
        <w:rPr>
          <w:rFonts w:ascii="Times New Roman" w:hAnsi="Times New Roman" w:cs="Times New Roman"/>
          <w:sz w:val="24"/>
          <w:szCs w:val="24"/>
        </w:rPr>
        <w:t>A.</w:t>
      </w:r>
      <w:r w:rsidRPr="005D768F">
        <w:rPr>
          <w:rFonts w:ascii="Times New Roman" w:hAnsi="Times New Roman" w:cs="Times New Roman"/>
          <w:b/>
          <w:sz w:val="24"/>
          <w:szCs w:val="24"/>
        </w:rPr>
        <w:t xml:space="preserve"> </w:t>
      </w:r>
      <w:r w:rsidRPr="005D768F">
        <w:rPr>
          <w:rFonts w:ascii="Times New Roman" w:hAnsi="Times New Roman" w:cs="Times New Roman"/>
          <w:sz w:val="24"/>
          <w:szCs w:val="24"/>
        </w:rPr>
        <w:t>As per the information available through Ministry of Health &amp; Family Welfare, Government of India (</w:t>
      </w:r>
      <w:proofErr w:type="spellStart"/>
      <w:r w:rsidRPr="005D768F">
        <w:rPr>
          <w:rFonts w:ascii="Times New Roman" w:hAnsi="Times New Roman" w:cs="Times New Roman"/>
          <w:sz w:val="24"/>
          <w:szCs w:val="24"/>
        </w:rPr>
        <w:t>GoI</w:t>
      </w:r>
      <w:proofErr w:type="spellEnd"/>
      <w:r w:rsidRPr="005D768F">
        <w:rPr>
          <w:rFonts w:ascii="Times New Roman" w:hAnsi="Times New Roman" w:cs="Times New Roman"/>
          <w:sz w:val="24"/>
          <w:szCs w:val="24"/>
        </w:rPr>
        <w:t xml:space="preserve">), the main reason behind shortage of IPV in India is the failure of major producers of IPV globally to supply adequate quantity of the vaccine to India. M/s </w:t>
      </w:r>
      <w:proofErr w:type="spellStart"/>
      <w:r w:rsidRPr="005D768F">
        <w:rPr>
          <w:rFonts w:ascii="Times New Roman" w:hAnsi="Times New Roman" w:cs="Times New Roman"/>
          <w:sz w:val="24"/>
          <w:szCs w:val="24"/>
          <w:lang w:val="en-US"/>
        </w:rPr>
        <w:t>Sanofi</w:t>
      </w:r>
      <w:proofErr w:type="spellEnd"/>
      <w:r w:rsidRPr="005D768F">
        <w:rPr>
          <w:rFonts w:ascii="Times New Roman" w:hAnsi="Times New Roman" w:cs="Times New Roman"/>
          <w:sz w:val="24"/>
          <w:szCs w:val="24"/>
          <w:lang w:val="en-US"/>
        </w:rPr>
        <w:t xml:space="preserve"> Pasteur and M/s </w:t>
      </w:r>
      <w:proofErr w:type="spellStart"/>
      <w:r w:rsidRPr="005D768F">
        <w:rPr>
          <w:rFonts w:ascii="Times New Roman" w:hAnsi="Times New Roman" w:cs="Times New Roman"/>
          <w:sz w:val="24"/>
          <w:szCs w:val="24"/>
          <w:lang w:val="en-US"/>
        </w:rPr>
        <w:t>Bilthoven</w:t>
      </w:r>
      <w:proofErr w:type="spellEnd"/>
      <w:r w:rsidRPr="005D768F">
        <w:rPr>
          <w:rFonts w:ascii="Times New Roman" w:hAnsi="Times New Roman" w:cs="Times New Roman"/>
          <w:sz w:val="24"/>
          <w:szCs w:val="24"/>
          <w:lang w:val="en-US"/>
        </w:rPr>
        <w:t xml:space="preserve">, the two major producer of IPV globally, have continued to encounter difficulty in scaling up their bulk production for IPV at their manufacturing units. This means limited bulk is available for supply to India for filling at M/s </w:t>
      </w:r>
      <w:proofErr w:type="spellStart"/>
      <w:r w:rsidRPr="005D768F">
        <w:rPr>
          <w:rFonts w:ascii="Times New Roman" w:hAnsi="Times New Roman" w:cs="Times New Roman"/>
          <w:sz w:val="24"/>
          <w:szCs w:val="24"/>
          <w:lang w:val="en-US"/>
        </w:rPr>
        <w:t>Shantha</w:t>
      </w:r>
      <w:proofErr w:type="spellEnd"/>
      <w:r w:rsidRPr="005D768F">
        <w:rPr>
          <w:rFonts w:ascii="Times New Roman" w:hAnsi="Times New Roman" w:cs="Times New Roman"/>
          <w:sz w:val="24"/>
          <w:szCs w:val="24"/>
          <w:lang w:val="en-US"/>
        </w:rPr>
        <w:t xml:space="preserve"> Biotech and M/s Serum Institute of India (SII). All the IPV from M/s GSK, the other major international producer of IPV, is being used for production of their combination vaccines. On the other hand, there is increased demand of IPV for supplementary immunization activities (SIAs) in two endemic countries, Pakistan and Afghanistan, and also from other countries introducing IPV in their routine immunization (RI) this year. Around </w:t>
      </w:r>
      <w:r w:rsidRPr="005D768F">
        <w:rPr>
          <w:rFonts w:ascii="Times New Roman" w:hAnsi="Times New Roman" w:cs="Times New Roman"/>
          <w:sz w:val="24"/>
          <w:szCs w:val="24"/>
        </w:rPr>
        <w:t xml:space="preserve">36 countries are going to introduce IPV between February and September 2016. </w:t>
      </w:r>
      <w:r w:rsidRPr="005D768F">
        <w:rPr>
          <w:rFonts w:ascii="Times New Roman" w:hAnsi="Times New Roman" w:cs="Times New Roman"/>
          <w:sz w:val="24"/>
          <w:szCs w:val="24"/>
          <w:lang w:val="en-US"/>
        </w:rPr>
        <w:t xml:space="preserve">Further, there is stockpiling of IPV for outbreak response in case of any outbreak occurring in future with type 2. This is to be noted that the </w:t>
      </w:r>
      <w:proofErr w:type="spellStart"/>
      <w:r w:rsidRPr="005D768F">
        <w:rPr>
          <w:rFonts w:ascii="Times New Roman" w:hAnsi="Times New Roman" w:cs="Times New Roman"/>
          <w:sz w:val="24"/>
          <w:szCs w:val="24"/>
        </w:rPr>
        <w:t>GoI</w:t>
      </w:r>
      <w:proofErr w:type="spellEnd"/>
      <w:r w:rsidRPr="005D768F">
        <w:rPr>
          <w:rFonts w:ascii="Times New Roman" w:hAnsi="Times New Roman" w:cs="Times New Roman"/>
          <w:sz w:val="24"/>
          <w:szCs w:val="24"/>
        </w:rPr>
        <w:t xml:space="preserve"> has initially demanded approximately 28.1 million doses of IPV, however, it has received only 10.3 million doses so far. Because of global shortage, only 50% of the estimated requirement of IPV till March 2018 is secured.</w:t>
      </w:r>
    </w:p>
    <w:p w:rsidR="00A12ABC" w:rsidRPr="005D768F" w:rsidRDefault="00556959">
      <w:pPr>
        <w:rPr>
          <w:rFonts w:ascii="Times New Roman" w:hAnsi="Times New Roman" w:cs="Times New Roman"/>
          <w:b/>
          <w:sz w:val="24"/>
          <w:szCs w:val="24"/>
        </w:rPr>
      </w:pPr>
      <w:r w:rsidRPr="005D768F">
        <w:rPr>
          <w:rFonts w:ascii="Times New Roman" w:hAnsi="Times New Roman" w:cs="Times New Roman"/>
          <w:b/>
          <w:sz w:val="24"/>
          <w:szCs w:val="24"/>
        </w:rPr>
        <w:t xml:space="preserve">Q. How to administer IPV by </w:t>
      </w:r>
      <w:proofErr w:type="spellStart"/>
      <w:r w:rsidRPr="005D768F">
        <w:rPr>
          <w:rFonts w:ascii="Times New Roman" w:hAnsi="Times New Roman" w:cs="Times New Roman"/>
          <w:b/>
          <w:sz w:val="24"/>
          <w:szCs w:val="24"/>
        </w:rPr>
        <w:t>intradermal</w:t>
      </w:r>
      <w:proofErr w:type="spellEnd"/>
      <w:r w:rsidRPr="005D768F">
        <w:rPr>
          <w:rFonts w:ascii="Times New Roman" w:hAnsi="Times New Roman" w:cs="Times New Roman"/>
          <w:b/>
          <w:sz w:val="24"/>
          <w:szCs w:val="24"/>
        </w:rPr>
        <w:t xml:space="preserve"> route?</w:t>
      </w:r>
    </w:p>
    <w:p w:rsidR="00556959" w:rsidRPr="005D768F" w:rsidRDefault="00556959">
      <w:pPr>
        <w:rPr>
          <w:rFonts w:ascii="Times New Roman" w:hAnsi="Times New Roman" w:cs="Times New Roman"/>
          <w:sz w:val="24"/>
          <w:szCs w:val="24"/>
        </w:rPr>
      </w:pPr>
      <w:r w:rsidRPr="005D768F">
        <w:rPr>
          <w:rFonts w:ascii="Times New Roman" w:hAnsi="Times New Roman" w:cs="Times New Roman"/>
          <w:sz w:val="24"/>
          <w:szCs w:val="24"/>
        </w:rPr>
        <w:t xml:space="preserve">A. </w:t>
      </w:r>
      <w:r w:rsidR="0098325E" w:rsidRPr="005D768F">
        <w:rPr>
          <w:rFonts w:ascii="Times New Roman" w:hAnsi="Times New Roman" w:cs="Times New Roman"/>
          <w:sz w:val="24"/>
          <w:szCs w:val="24"/>
        </w:rPr>
        <w:t xml:space="preserve">IPV will be administered in a similar way as BCG vaccine is given. 0.1 ml of vaccine from a multi-dose vial will have to be administered </w:t>
      </w:r>
      <w:r w:rsidR="002A70A5" w:rsidRPr="005D768F">
        <w:rPr>
          <w:rFonts w:ascii="Times New Roman" w:hAnsi="Times New Roman" w:cs="Times New Roman"/>
          <w:sz w:val="24"/>
          <w:szCs w:val="24"/>
        </w:rPr>
        <w:t xml:space="preserve">using BCG needle and syringe </w:t>
      </w:r>
      <w:r w:rsidR="0098325E" w:rsidRPr="005D768F">
        <w:rPr>
          <w:rFonts w:ascii="Times New Roman" w:hAnsi="Times New Roman" w:cs="Times New Roman"/>
          <w:sz w:val="24"/>
          <w:szCs w:val="24"/>
        </w:rPr>
        <w:t xml:space="preserve">at </w:t>
      </w:r>
      <w:r w:rsidR="0098325E" w:rsidRPr="00056122">
        <w:rPr>
          <w:rFonts w:ascii="Times New Roman" w:hAnsi="Times New Roman" w:cs="Times New Roman"/>
          <w:sz w:val="24"/>
          <w:szCs w:val="24"/>
          <w:u w:val="single"/>
        </w:rPr>
        <w:t>right deltoid muscle in upper arm</w:t>
      </w:r>
      <w:r w:rsidR="0098325E" w:rsidRPr="005D768F">
        <w:rPr>
          <w:rFonts w:ascii="Times New Roman" w:hAnsi="Times New Roman" w:cs="Times New Roman"/>
          <w:sz w:val="24"/>
          <w:szCs w:val="24"/>
        </w:rPr>
        <w:t xml:space="preserve">.  So, 50 doses (i.e. 25 children can be vaccinated from a single 5.0 ml multi-dose vial. </w:t>
      </w:r>
    </w:p>
    <w:p w:rsidR="00E952F5" w:rsidRPr="005D768F" w:rsidRDefault="002A70A5">
      <w:pPr>
        <w:rPr>
          <w:rFonts w:ascii="Times New Roman" w:hAnsi="Times New Roman" w:cs="Times New Roman"/>
          <w:b/>
          <w:sz w:val="24"/>
          <w:szCs w:val="24"/>
        </w:rPr>
      </w:pPr>
      <w:r w:rsidRPr="005D768F">
        <w:rPr>
          <w:rFonts w:ascii="Times New Roman" w:hAnsi="Times New Roman" w:cs="Times New Roman"/>
          <w:b/>
          <w:sz w:val="24"/>
          <w:szCs w:val="24"/>
        </w:rPr>
        <w:lastRenderedPageBreak/>
        <w:t>Q. What is the exact technique of administering ID-IPV?</w:t>
      </w:r>
    </w:p>
    <w:p w:rsidR="00943EF1" w:rsidRPr="005D768F" w:rsidRDefault="002A70A5" w:rsidP="00943EF1">
      <w:pPr>
        <w:rPr>
          <w:rFonts w:ascii="Times New Roman" w:hAnsi="Times New Roman" w:cs="Times New Roman"/>
          <w:sz w:val="24"/>
          <w:szCs w:val="24"/>
        </w:rPr>
      </w:pPr>
      <w:r w:rsidRPr="005D768F">
        <w:rPr>
          <w:rFonts w:ascii="Times New Roman" w:hAnsi="Times New Roman" w:cs="Times New Roman"/>
          <w:sz w:val="24"/>
          <w:szCs w:val="24"/>
        </w:rPr>
        <w:t xml:space="preserve">A. The skin is stretched between thumb and forefinger and sterile needle (25 G or 26 G) inserted </w:t>
      </w:r>
      <w:r w:rsidR="00A21CF0" w:rsidRPr="005D768F">
        <w:rPr>
          <w:rFonts w:ascii="Times New Roman" w:hAnsi="Times New Roman" w:cs="Times New Roman"/>
          <w:sz w:val="24"/>
          <w:szCs w:val="24"/>
        </w:rPr>
        <w:t xml:space="preserve">at the 10-15 degree angle with </w:t>
      </w:r>
      <w:r w:rsidRPr="005D768F">
        <w:rPr>
          <w:rFonts w:ascii="Times New Roman" w:hAnsi="Times New Roman" w:cs="Times New Roman"/>
          <w:sz w:val="24"/>
          <w:szCs w:val="24"/>
        </w:rPr>
        <w:t>bevel upwards for about 2</w:t>
      </w:r>
      <w:r w:rsidR="00943EF1" w:rsidRPr="005D768F">
        <w:rPr>
          <w:rFonts w:ascii="Times New Roman" w:hAnsi="Times New Roman" w:cs="Times New Roman"/>
          <w:sz w:val="24"/>
          <w:szCs w:val="24"/>
        </w:rPr>
        <w:t xml:space="preserve"> </w:t>
      </w:r>
      <w:r w:rsidRPr="005D768F">
        <w:rPr>
          <w:rFonts w:ascii="Times New Roman" w:hAnsi="Times New Roman" w:cs="Times New Roman"/>
          <w:sz w:val="24"/>
          <w:szCs w:val="24"/>
        </w:rPr>
        <w:t>mm into superficial layers of the dermis (almost parallel with the surface). Raised blanched bleb showing tips of hair follicles is a sign of correct injection.</w:t>
      </w:r>
      <w:r w:rsidR="00CF512E" w:rsidRPr="005D768F">
        <w:rPr>
          <w:rFonts w:ascii="Times New Roman" w:hAnsi="Times New Roman" w:cs="Times New Roman"/>
          <w:sz w:val="24"/>
          <w:szCs w:val="24"/>
        </w:rPr>
        <w:t xml:space="preserve"> A bleb of around 7mm represents 0.1ml injection. </w:t>
      </w:r>
      <w:r w:rsidR="00943EF1" w:rsidRPr="005D768F">
        <w:rPr>
          <w:rFonts w:ascii="Times New Roman" w:hAnsi="Times New Roman" w:cs="Times New Roman"/>
          <w:sz w:val="24"/>
          <w:szCs w:val="24"/>
        </w:rPr>
        <w:t xml:space="preserve">The site of injection is at insertion of the deltoid muscle into the </w:t>
      </w:r>
      <w:proofErr w:type="spellStart"/>
      <w:r w:rsidR="00943EF1" w:rsidRPr="005D768F">
        <w:rPr>
          <w:rFonts w:ascii="Times New Roman" w:hAnsi="Times New Roman" w:cs="Times New Roman"/>
          <w:sz w:val="24"/>
          <w:szCs w:val="24"/>
        </w:rPr>
        <w:t>humerus</w:t>
      </w:r>
      <w:proofErr w:type="spellEnd"/>
      <w:r w:rsidR="00943EF1" w:rsidRPr="005D768F">
        <w:rPr>
          <w:rFonts w:ascii="Times New Roman" w:hAnsi="Times New Roman" w:cs="Times New Roman"/>
          <w:sz w:val="24"/>
          <w:szCs w:val="24"/>
        </w:rPr>
        <w:t xml:space="preserve">. Sites higher on the arm are likely to lead to </w:t>
      </w:r>
      <w:proofErr w:type="spellStart"/>
      <w:r w:rsidR="00943EF1" w:rsidRPr="005D768F">
        <w:rPr>
          <w:rFonts w:ascii="Times New Roman" w:hAnsi="Times New Roman" w:cs="Times New Roman"/>
          <w:sz w:val="24"/>
          <w:szCs w:val="24"/>
        </w:rPr>
        <w:t>keloid</w:t>
      </w:r>
      <w:proofErr w:type="spellEnd"/>
      <w:r w:rsidR="00943EF1" w:rsidRPr="005D768F">
        <w:rPr>
          <w:rFonts w:ascii="Times New Roman" w:hAnsi="Times New Roman" w:cs="Times New Roman"/>
          <w:sz w:val="24"/>
          <w:szCs w:val="24"/>
        </w:rPr>
        <w:t xml:space="preserve"> formation.</w:t>
      </w:r>
      <w:r w:rsidR="00A21CF0" w:rsidRPr="005D768F">
        <w:rPr>
          <w:rFonts w:ascii="Times New Roman" w:hAnsi="Times New Roman" w:cs="Times New Roman"/>
          <w:sz w:val="24"/>
          <w:szCs w:val="24"/>
        </w:rPr>
        <w:t xml:space="preserve"> Do not squeeze or scratch the site and also do not use ointments, oils, or herbs on the site after injection. Also, do not rub/massage the injection site and do not put a sticking plaster over the injection site.</w:t>
      </w:r>
    </w:p>
    <w:p w:rsidR="008B0F83" w:rsidRPr="005D768F" w:rsidRDefault="00A21CF0" w:rsidP="008B0F83">
      <w:pPr>
        <w:rPr>
          <w:rFonts w:ascii="Times New Roman" w:hAnsi="Times New Roman" w:cs="Times New Roman"/>
          <w:b/>
          <w:bCs/>
          <w:sz w:val="24"/>
          <w:szCs w:val="24"/>
        </w:rPr>
      </w:pPr>
      <w:r w:rsidRPr="005D768F">
        <w:rPr>
          <w:rFonts w:ascii="Times New Roman" w:hAnsi="Times New Roman" w:cs="Times New Roman"/>
          <w:sz w:val="24"/>
          <w:szCs w:val="24"/>
        </w:rPr>
        <w:t xml:space="preserve">For details, please visit following </w:t>
      </w:r>
      <w:r w:rsidR="008B0F83" w:rsidRPr="005D768F">
        <w:rPr>
          <w:rFonts w:ascii="Times New Roman" w:hAnsi="Times New Roman" w:cs="Times New Roman"/>
          <w:sz w:val="24"/>
          <w:szCs w:val="24"/>
        </w:rPr>
        <w:t xml:space="preserve">YouTube </w:t>
      </w:r>
      <w:r w:rsidRPr="005D768F">
        <w:rPr>
          <w:rFonts w:ascii="Times New Roman" w:hAnsi="Times New Roman" w:cs="Times New Roman"/>
          <w:sz w:val="24"/>
          <w:szCs w:val="24"/>
        </w:rPr>
        <w:t xml:space="preserve">video </w:t>
      </w:r>
      <w:r w:rsidR="008B0F83" w:rsidRPr="005D768F">
        <w:rPr>
          <w:rFonts w:ascii="Times New Roman" w:hAnsi="Times New Roman" w:cs="Times New Roman"/>
          <w:sz w:val="24"/>
          <w:szCs w:val="24"/>
        </w:rPr>
        <w:t xml:space="preserve">for </w:t>
      </w:r>
      <w:r w:rsidRPr="005D768F">
        <w:rPr>
          <w:rFonts w:ascii="Times New Roman" w:hAnsi="Times New Roman" w:cs="Times New Roman"/>
          <w:sz w:val="24"/>
          <w:szCs w:val="24"/>
        </w:rPr>
        <w:t xml:space="preserve">demonstration: </w:t>
      </w:r>
      <w:hyperlink r:id="rId8" w:history="1">
        <w:r w:rsidRPr="005D768F">
          <w:rPr>
            <w:rStyle w:val="Hyperlink"/>
            <w:rFonts w:ascii="Times New Roman" w:hAnsi="Times New Roman" w:cs="Times New Roman"/>
            <w:b/>
            <w:bCs/>
            <w:sz w:val="24"/>
            <w:szCs w:val="24"/>
          </w:rPr>
          <w:t>https://www.youtube.com/watch?v=F3EDggy99v0</w:t>
        </w:r>
      </w:hyperlink>
      <w:r w:rsidRPr="005D768F">
        <w:rPr>
          <w:rFonts w:ascii="Times New Roman" w:hAnsi="Times New Roman" w:cs="Times New Roman"/>
          <w:b/>
          <w:bCs/>
          <w:sz w:val="24"/>
          <w:szCs w:val="24"/>
        </w:rPr>
        <w:t xml:space="preserve"> </w:t>
      </w:r>
      <w:r w:rsidR="008B0F83" w:rsidRPr="005D768F">
        <w:rPr>
          <w:rFonts w:ascii="Times New Roman" w:hAnsi="Times New Roman" w:cs="Times New Roman"/>
          <w:b/>
          <w:bCs/>
          <w:sz w:val="24"/>
          <w:szCs w:val="24"/>
        </w:rPr>
        <w:t xml:space="preserve">  </w:t>
      </w:r>
    </w:p>
    <w:p w:rsidR="00056122" w:rsidRPr="00BB2611" w:rsidRDefault="00056122" w:rsidP="001E7081">
      <w:pPr>
        <w:rPr>
          <w:rFonts w:ascii="Times New Roman" w:hAnsi="Times New Roman" w:cs="Times New Roman"/>
          <w:b/>
          <w:color w:val="FF0000"/>
          <w:sz w:val="24"/>
          <w:szCs w:val="24"/>
        </w:rPr>
      </w:pPr>
      <w:r w:rsidRPr="00BB2611">
        <w:rPr>
          <w:rFonts w:ascii="Times New Roman" w:hAnsi="Times New Roman" w:cs="Times New Roman"/>
          <w:b/>
          <w:color w:val="FF0000"/>
          <w:sz w:val="24"/>
          <w:szCs w:val="24"/>
        </w:rPr>
        <w:t>Q. How to store IPV vials in refrigerator?</w:t>
      </w:r>
    </w:p>
    <w:p w:rsidR="00056122" w:rsidRPr="00BB2611" w:rsidRDefault="00056122" w:rsidP="00056122">
      <w:pPr>
        <w:rPr>
          <w:rFonts w:ascii="Times New Roman" w:hAnsi="Times New Roman" w:cs="Times New Roman"/>
          <w:color w:val="FF0000"/>
          <w:sz w:val="24"/>
          <w:szCs w:val="24"/>
        </w:rPr>
      </w:pPr>
      <w:r w:rsidRPr="00BB2611">
        <w:rPr>
          <w:rFonts w:ascii="Times New Roman" w:hAnsi="Times New Roman" w:cs="Times New Roman"/>
          <w:color w:val="FF0000"/>
          <w:sz w:val="24"/>
          <w:szCs w:val="24"/>
        </w:rPr>
        <w:t xml:space="preserve">A. </w:t>
      </w:r>
      <w:r w:rsidR="0042112D" w:rsidRPr="00BB2611">
        <w:rPr>
          <w:rFonts w:ascii="Times New Roman" w:hAnsi="Times New Roman" w:cs="Times New Roman"/>
          <w:color w:val="FF0000"/>
          <w:sz w:val="24"/>
          <w:szCs w:val="24"/>
        </w:rPr>
        <w:t xml:space="preserve">It should be stored </w:t>
      </w:r>
      <w:r w:rsidRPr="00BB2611">
        <w:rPr>
          <w:rFonts w:ascii="Times New Roman" w:hAnsi="Times New Roman" w:cs="Times New Roman"/>
          <w:color w:val="FF0000"/>
          <w:sz w:val="24"/>
          <w:szCs w:val="24"/>
        </w:rPr>
        <w:t xml:space="preserve">between +2°C and +8°C </w:t>
      </w:r>
      <w:r w:rsidR="0042112D" w:rsidRPr="00BB2611">
        <w:rPr>
          <w:rFonts w:ascii="Times New Roman" w:hAnsi="Times New Roman" w:cs="Times New Roman"/>
          <w:color w:val="FF0000"/>
          <w:sz w:val="24"/>
          <w:szCs w:val="24"/>
        </w:rPr>
        <w:t xml:space="preserve">in the refrigerator (or </w:t>
      </w:r>
      <w:r w:rsidRPr="00BB2611">
        <w:rPr>
          <w:rFonts w:ascii="Times New Roman" w:hAnsi="Times New Roman" w:cs="Times New Roman"/>
          <w:color w:val="FF0000"/>
          <w:sz w:val="24"/>
          <w:szCs w:val="24"/>
        </w:rPr>
        <w:t>in the basket of ILR</w:t>
      </w:r>
      <w:r w:rsidR="0042112D" w:rsidRPr="00BB2611">
        <w:rPr>
          <w:rFonts w:ascii="Times New Roman" w:hAnsi="Times New Roman" w:cs="Times New Roman"/>
          <w:color w:val="FF0000"/>
          <w:sz w:val="24"/>
          <w:szCs w:val="24"/>
        </w:rPr>
        <w:t>)</w:t>
      </w:r>
      <w:r w:rsidRPr="00BB2611">
        <w:rPr>
          <w:rFonts w:ascii="Times New Roman" w:hAnsi="Times New Roman" w:cs="Times New Roman"/>
          <w:color w:val="FF0000"/>
          <w:sz w:val="24"/>
          <w:szCs w:val="24"/>
        </w:rPr>
        <w:t xml:space="preserve"> </w:t>
      </w:r>
      <w:r w:rsidR="0042112D" w:rsidRPr="00BB2611">
        <w:rPr>
          <w:rFonts w:ascii="Times New Roman" w:hAnsi="Times New Roman" w:cs="Times New Roman"/>
          <w:color w:val="FF0000"/>
          <w:sz w:val="24"/>
          <w:szCs w:val="24"/>
        </w:rPr>
        <w:t xml:space="preserve">along with other vaccines such as DPT and </w:t>
      </w:r>
      <w:proofErr w:type="spellStart"/>
      <w:r w:rsidR="0042112D" w:rsidRPr="00BB2611">
        <w:rPr>
          <w:rFonts w:ascii="Times New Roman" w:hAnsi="Times New Roman" w:cs="Times New Roman"/>
          <w:color w:val="FF0000"/>
          <w:sz w:val="24"/>
          <w:szCs w:val="24"/>
        </w:rPr>
        <w:t>Penta</w:t>
      </w:r>
      <w:proofErr w:type="spellEnd"/>
      <w:r w:rsidR="0042112D" w:rsidRPr="00BB2611">
        <w:rPr>
          <w:rFonts w:ascii="Times New Roman" w:hAnsi="Times New Roman" w:cs="Times New Roman"/>
          <w:color w:val="FF0000"/>
          <w:sz w:val="24"/>
          <w:szCs w:val="24"/>
        </w:rPr>
        <w:t xml:space="preserve">. IPV is a freeze-sensitive vaccine. </w:t>
      </w:r>
      <w:r w:rsidRPr="00BB2611">
        <w:rPr>
          <w:rFonts w:ascii="Times New Roman" w:hAnsi="Times New Roman" w:cs="Times New Roman"/>
          <w:color w:val="FF0000"/>
          <w:sz w:val="24"/>
          <w:szCs w:val="24"/>
        </w:rPr>
        <w:t xml:space="preserve">The </w:t>
      </w:r>
      <w:r w:rsidR="0042112D" w:rsidRPr="00BB2611">
        <w:rPr>
          <w:rFonts w:ascii="Times New Roman" w:hAnsi="Times New Roman" w:cs="Times New Roman"/>
          <w:color w:val="FF0000"/>
          <w:sz w:val="24"/>
          <w:szCs w:val="24"/>
        </w:rPr>
        <w:t>'</w:t>
      </w:r>
      <w:r w:rsidRPr="00BB2611">
        <w:rPr>
          <w:rFonts w:ascii="Times New Roman" w:hAnsi="Times New Roman" w:cs="Times New Roman"/>
          <w:color w:val="FF0000"/>
          <w:sz w:val="24"/>
          <w:szCs w:val="24"/>
        </w:rPr>
        <w:t>Shake Test</w:t>
      </w:r>
      <w:r w:rsidR="0042112D" w:rsidRPr="00BB2611">
        <w:rPr>
          <w:rFonts w:ascii="Times New Roman" w:hAnsi="Times New Roman" w:cs="Times New Roman"/>
          <w:color w:val="FF0000"/>
          <w:sz w:val="24"/>
          <w:szCs w:val="24"/>
        </w:rPr>
        <w:t>'</w:t>
      </w:r>
      <w:r w:rsidRPr="00BB2611">
        <w:rPr>
          <w:rFonts w:ascii="Times New Roman" w:hAnsi="Times New Roman" w:cs="Times New Roman"/>
          <w:color w:val="FF0000"/>
          <w:sz w:val="24"/>
          <w:szCs w:val="24"/>
        </w:rPr>
        <w:t xml:space="preserve"> is not applicable to IPV vaccine. </w:t>
      </w:r>
      <w:r w:rsidR="0042112D" w:rsidRPr="00BB2611">
        <w:rPr>
          <w:rFonts w:ascii="Times New Roman" w:hAnsi="Times New Roman" w:cs="Times New Roman"/>
          <w:color w:val="FF0000"/>
          <w:sz w:val="24"/>
          <w:szCs w:val="24"/>
        </w:rPr>
        <w:t>One should  d</w:t>
      </w:r>
      <w:r w:rsidRPr="00BB2611">
        <w:rPr>
          <w:rFonts w:ascii="Times New Roman" w:hAnsi="Times New Roman" w:cs="Times New Roman"/>
          <w:color w:val="FF0000"/>
          <w:sz w:val="24"/>
          <w:szCs w:val="24"/>
        </w:rPr>
        <w:t>iscard the vial/s if there is any doubt of vaccine getting frozen.</w:t>
      </w:r>
    </w:p>
    <w:p w:rsidR="00056122" w:rsidRPr="00BB2611" w:rsidRDefault="0055001F" w:rsidP="001E7081">
      <w:pPr>
        <w:rPr>
          <w:rFonts w:ascii="Times New Roman" w:hAnsi="Times New Roman" w:cs="Times New Roman"/>
          <w:b/>
          <w:color w:val="FF0000"/>
          <w:sz w:val="24"/>
          <w:szCs w:val="24"/>
        </w:rPr>
      </w:pPr>
      <w:r w:rsidRPr="00BB2611">
        <w:rPr>
          <w:rFonts w:ascii="Times New Roman" w:hAnsi="Times New Roman" w:cs="Times New Roman"/>
          <w:b/>
          <w:color w:val="FF0000"/>
          <w:sz w:val="24"/>
          <w:szCs w:val="24"/>
        </w:rPr>
        <w:t xml:space="preserve">Q. For how long an open IPV vial be stored? </w:t>
      </w:r>
    </w:p>
    <w:p w:rsidR="00056122" w:rsidRPr="00BB2611" w:rsidRDefault="0055001F" w:rsidP="001E7081">
      <w:pPr>
        <w:rPr>
          <w:rFonts w:ascii="Times New Roman" w:hAnsi="Times New Roman" w:cs="Times New Roman"/>
          <w:color w:val="FF0000"/>
          <w:sz w:val="24"/>
          <w:szCs w:val="24"/>
        </w:rPr>
      </w:pPr>
      <w:r w:rsidRPr="00BB2611">
        <w:rPr>
          <w:rFonts w:ascii="Times New Roman" w:hAnsi="Times New Roman" w:cs="Times New Roman"/>
          <w:color w:val="FF0000"/>
          <w:sz w:val="24"/>
          <w:szCs w:val="24"/>
        </w:rPr>
        <w:t xml:space="preserve">A. Opened IPV multi-dose vials can be kept and used for </w:t>
      </w:r>
      <w:r w:rsidRPr="00BB2611">
        <w:rPr>
          <w:rFonts w:ascii="Times New Roman" w:hAnsi="Times New Roman" w:cs="Times New Roman"/>
          <w:color w:val="FF0000"/>
          <w:sz w:val="24"/>
          <w:szCs w:val="24"/>
          <w:u w:val="single"/>
        </w:rPr>
        <w:t>up to </w:t>
      </w:r>
      <w:r w:rsidRPr="00BB2611">
        <w:rPr>
          <w:rFonts w:ascii="Times New Roman" w:hAnsi="Times New Roman" w:cs="Times New Roman"/>
          <w:bCs/>
          <w:color w:val="FF0000"/>
          <w:sz w:val="24"/>
          <w:szCs w:val="24"/>
          <w:u w:val="single"/>
        </w:rPr>
        <w:t>28 days</w:t>
      </w:r>
      <w:r w:rsidRPr="00BB2611">
        <w:rPr>
          <w:rFonts w:ascii="Times New Roman" w:hAnsi="Times New Roman" w:cs="Times New Roman"/>
          <w:bCs/>
          <w:color w:val="FF0000"/>
          <w:sz w:val="24"/>
          <w:szCs w:val="24"/>
        </w:rPr>
        <w:t xml:space="preserve"> </w:t>
      </w:r>
      <w:r w:rsidRPr="00BB2611">
        <w:rPr>
          <w:rFonts w:ascii="Times New Roman" w:hAnsi="Times New Roman" w:cs="Times New Roman"/>
          <w:color w:val="FF0000"/>
          <w:sz w:val="24"/>
          <w:szCs w:val="24"/>
        </w:rPr>
        <w:t>after opening, provided the expiry date has not passed, the vaccine is appropriately handled and stored, and the VVM indicates that vial can be used. Remember: opened vials should be used first before opening additional vials.</w:t>
      </w:r>
    </w:p>
    <w:p w:rsidR="001E7081" w:rsidRPr="005D768F" w:rsidRDefault="001E7081" w:rsidP="001E7081">
      <w:pPr>
        <w:rPr>
          <w:rFonts w:ascii="Times New Roman" w:hAnsi="Times New Roman" w:cs="Times New Roman"/>
          <w:b/>
          <w:sz w:val="24"/>
          <w:szCs w:val="24"/>
        </w:rPr>
      </w:pPr>
      <w:r w:rsidRPr="005D768F">
        <w:rPr>
          <w:rFonts w:ascii="Times New Roman" w:hAnsi="Times New Roman" w:cs="Times New Roman"/>
          <w:b/>
          <w:sz w:val="24"/>
          <w:szCs w:val="24"/>
        </w:rPr>
        <w:t xml:space="preserve">Q. What are the </w:t>
      </w:r>
      <w:proofErr w:type="spellStart"/>
      <w:r w:rsidRPr="005D768F">
        <w:rPr>
          <w:rFonts w:ascii="Times New Roman" w:hAnsi="Times New Roman" w:cs="Times New Roman"/>
          <w:b/>
          <w:sz w:val="24"/>
          <w:szCs w:val="24"/>
        </w:rPr>
        <w:t>GoI</w:t>
      </w:r>
      <w:proofErr w:type="spellEnd"/>
      <w:r w:rsidRPr="005D768F">
        <w:rPr>
          <w:rFonts w:ascii="Times New Roman" w:hAnsi="Times New Roman" w:cs="Times New Roman"/>
          <w:b/>
          <w:sz w:val="24"/>
          <w:szCs w:val="24"/>
        </w:rPr>
        <w:t xml:space="preserve"> eligibility criteria for administration of single dose of IM full dose IPV at 14 weeks? </w:t>
      </w:r>
    </w:p>
    <w:p w:rsidR="001E7081" w:rsidRPr="005D768F" w:rsidRDefault="001E7081" w:rsidP="00A21CF0">
      <w:pPr>
        <w:rPr>
          <w:rFonts w:ascii="Times New Roman" w:hAnsi="Times New Roman" w:cs="Times New Roman"/>
          <w:b/>
          <w:i/>
          <w:sz w:val="24"/>
          <w:szCs w:val="24"/>
        </w:rPr>
      </w:pPr>
      <w:r w:rsidRPr="005D768F">
        <w:rPr>
          <w:rFonts w:ascii="Times New Roman" w:hAnsi="Times New Roman" w:cs="Times New Roman"/>
          <w:sz w:val="24"/>
          <w:szCs w:val="24"/>
        </w:rPr>
        <w:t>A. Any child who is coming at 14 weeks (not beyond 1 year) and if he/she has not received any/no primary series of vaccination</w:t>
      </w:r>
      <w:r w:rsidR="007A2919" w:rsidRPr="005D768F">
        <w:rPr>
          <w:rFonts w:ascii="Times New Roman" w:hAnsi="Times New Roman" w:cs="Times New Roman"/>
          <w:sz w:val="24"/>
          <w:szCs w:val="24"/>
        </w:rPr>
        <w:t>,</w:t>
      </w:r>
      <w:r w:rsidRPr="005D768F">
        <w:rPr>
          <w:rFonts w:ascii="Times New Roman" w:hAnsi="Times New Roman" w:cs="Times New Roman"/>
          <w:sz w:val="24"/>
          <w:szCs w:val="24"/>
        </w:rPr>
        <w:t xml:space="preserve"> IPV</w:t>
      </w:r>
      <w:r w:rsidR="007A2919" w:rsidRPr="005D768F">
        <w:rPr>
          <w:rFonts w:ascii="Times New Roman" w:hAnsi="Times New Roman" w:cs="Times New Roman"/>
          <w:sz w:val="24"/>
          <w:szCs w:val="24"/>
        </w:rPr>
        <w:t xml:space="preserve"> is administered. </w:t>
      </w:r>
      <w:r w:rsidRPr="005D768F">
        <w:rPr>
          <w:rFonts w:ascii="Times New Roman" w:hAnsi="Times New Roman" w:cs="Times New Roman"/>
          <w:sz w:val="24"/>
          <w:szCs w:val="24"/>
        </w:rPr>
        <w:t xml:space="preserve">If all primary series vaccines already </w:t>
      </w:r>
      <w:r w:rsidR="007A2919" w:rsidRPr="005D768F">
        <w:rPr>
          <w:rFonts w:ascii="Times New Roman" w:hAnsi="Times New Roman" w:cs="Times New Roman"/>
          <w:sz w:val="24"/>
          <w:szCs w:val="24"/>
        </w:rPr>
        <w:t>received</w:t>
      </w:r>
      <w:r w:rsidRPr="005D768F">
        <w:rPr>
          <w:rFonts w:ascii="Times New Roman" w:hAnsi="Times New Roman" w:cs="Times New Roman"/>
          <w:sz w:val="24"/>
          <w:szCs w:val="24"/>
        </w:rPr>
        <w:t xml:space="preserve"> before IPV introduction</w:t>
      </w:r>
      <w:r w:rsidR="007A2919" w:rsidRPr="005D768F">
        <w:rPr>
          <w:rFonts w:ascii="Times New Roman" w:hAnsi="Times New Roman" w:cs="Times New Roman"/>
          <w:sz w:val="24"/>
          <w:szCs w:val="24"/>
        </w:rPr>
        <w:t xml:space="preserve">, </w:t>
      </w:r>
      <w:r w:rsidRPr="005D768F">
        <w:rPr>
          <w:rFonts w:ascii="Times New Roman" w:hAnsi="Times New Roman" w:cs="Times New Roman"/>
          <w:sz w:val="24"/>
          <w:szCs w:val="24"/>
        </w:rPr>
        <w:t>IPV</w:t>
      </w:r>
      <w:r w:rsidR="007A2919" w:rsidRPr="005D768F">
        <w:rPr>
          <w:rFonts w:ascii="Times New Roman" w:hAnsi="Times New Roman" w:cs="Times New Roman"/>
          <w:sz w:val="24"/>
          <w:szCs w:val="24"/>
        </w:rPr>
        <w:t xml:space="preserve"> is not administered. </w:t>
      </w:r>
      <w:r w:rsidR="007A2919" w:rsidRPr="005D768F">
        <w:rPr>
          <w:rFonts w:ascii="Times New Roman" w:hAnsi="Times New Roman" w:cs="Times New Roman"/>
          <w:i/>
          <w:sz w:val="24"/>
          <w:szCs w:val="24"/>
        </w:rPr>
        <w:t xml:space="preserve">(Please remember, this is for </w:t>
      </w:r>
      <w:proofErr w:type="spellStart"/>
      <w:r w:rsidR="007A2919" w:rsidRPr="005D768F">
        <w:rPr>
          <w:rFonts w:ascii="Times New Roman" w:hAnsi="Times New Roman" w:cs="Times New Roman"/>
          <w:i/>
          <w:sz w:val="24"/>
          <w:szCs w:val="24"/>
        </w:rPr>
        <w:t>pediatricians</w:t>
      </w:r>
      <w:proofErr w:type="spellEnd"/>
      <w:r w:rsidR="007A2919" w:rsidRPr="005D768F">
        <w:rPr>
          <w:rFonts w:ascii="Times New Roman" w:hAnsi="Times New Roman" w:cs="Times New Roman"/>
          <w:i/>
          <w:sz w:val="24"/>
          <w:szCs w:val="24"/>
        </w:rPr>
        <w:t xml:space="preserve"> working in government sector) </w:t>
      </w:r>
    </w:p>
    <w:p w:rsidR="00A21CF0" w:rsidRPr="005D768F" w:rsidRDefault="00C6646A" w:rsidP="00A21CF0">
      <w:pPr>
        <w:rPr>
          <w:rFonts w:ascii="Times New Roman" w:hAnsi="Times New Roman" w:cs="Times New Roman"/>
          <w:b/>
          <w:sz w:val="24"/>
          <w:szCs w:val="24"/>
        </w:rPr>
      </w:pPr>
      <w:r w:rsidRPr="005D768F">
        <w:rPr>
          <w:rFonts w:ascii="Times New Roman" w:hAnsi="Times New Roman" w:cs="Times New Roman"/>
          <w:b/>
          <w:sz w:val="24"/>
          <w:szCs w:val="24"/>
        </w:rPr>
        <w:t xml:space="preserve">Q. What are the </w:t>
      </w:r>
      <w:proofErr w:type="spellStart"/>
      <w:r w:rsidRPr="005D768F">
        <w:rPr>
          <w:rFonts w:ascii="Times New Roman" w:hAnsi="Times New Roman" w:cs="Times New Roman"/>
          <w:b/>
          <w:sz w:val="24"/>
          <w:szCs w:val="24"/>
        </w:rPr>
        <w:t>GoI</w:t>
      </w:r>
      <w:proofErr w:type="spellEnd"/>
      <w:r w:rsidRPr="005D768F">
        <w:rPr>
          <w:rFonts w:ascii="Times New Roman" w:hAnsi="Times New Roman" w:cs="Times New Roman"/>
          <w:b/>
          <w:sz w:val="24"/>
          <w:szCs w:val="24"/>
        </w:rPr>
        <w:t xml:space="preserve"> eligibility criteria for administration of two doses of </w:t>
      </w:r>
      <w:r w:rsidR="002A58D1" w:rsidRPr="005D768F">
        <w:rPr>
          <w:rFonts w:ascii="Times New Roman" w:hAnsi="Times New Roman" w:cs="Times New Roman"/>
          <w:b/>
          <w:sz w:val="24"/>
          <w:szCs w:val="24"/>
        </w:rPr>
        <w:t>ID-</w:t>
      </w:r>
      <w:proofErr w:type="spellStart"/>
      <w:r w:rsidRPr="005D768F">
        <w:rPr>
          <w:rFonts w:ascii="Times New Roman" w:hAnsi="Times New Roman" w:cs="Times New Roman"/>
          <w:b/>
          <w:sz w:val="24"/>
          <w:szCs w:val="24"/>
        </w:rPr>
        <w:t>fIPV</w:t>
      </w:r>
      <w:proofErr w:type="spellEnd"/>
      <w:r w:rsidR="002A58D1" w:rsidRPr="005D768F">
        <w:rPr>
          <w:rFonts w:ascii="Times New Roman" w:hAnsi="Times New Roman" w:cs="Times New Roman"/>
          <w:b/>
          <w:sz w:val="24"/>
          <w:szCs w:val="24"/>
        </w:rPr>
        <w:t>?</w:t>
      </w:r>
    </w:p>
    <w:p w:rsidR="00344536" w:rsidRPr="005D768F" w:rsidRDefault="002A58D1" w:rsidP="00344536">
      <w:pPr>
        <w:rPr>
          <w:rFonts w:ascii="Times New Roman" w:hAnsi="Times New Roman" w:cs="Times New Roman"/>
          <w:sz w:val="24"/>
          <w:szCs w:val="24"/>
        </w:rPr>
      </w:pPr>
      <w:r w:rsidRPr="005D768F">
        <w:rPr>
          <w:rFonts w:ascii="Times New Roman" w:hAnsi="Times New Roman" w:cs="Times New Roman"/>
          <w:sz w:val="24"/>
          <w:szCs w:val="24"/>
        </w:rPr>
        <w:t xml:space="preserve">A. </w:t>
      </w:r>
      <w:r w:rsidRPr="005D768F">
        <w:rPr>
          <w:rFonts w:ascii="Times New Roman" w:hAnsi="Times New Roman" w:cs="Times New Roman"/>
          <w:sz w:val="24"/>
          <w:szCs w:val="24"/>
          <w:lang w:val="en-GB"/>
        </w:rPr>
        <w:t xml:space="preserve">A 6 week to one year old child brought  to session site  for OPV1 / </w:t>
      </w:r>
      <w:proofErr w:type="spellStart"/>
      <w:r w:rsidRPr="005D768F">
        <w:rPr>
          <w:rFonts w:ascii="Times New Roman" w:hAnsi="Times New Roman" w:cs="Times New Roman"/>
          <w:sz w:val="24"/>
          <w:szCs w:val="24"/>
          <w:lang w:val="en-GB"/>
        </w:rPr>
        <w:t>Penta</w:t>
      </w:r>
      <w:proofErr w:type="spellEnd"/>
      <w:r w:rsidRPr="005D768F">
        <w:rPr>
          <w:rFonts w:ascii="Times New Roman" w:hAnsi="Times New Roman" w:cs="Times New Roman"/>
          <w:sz w:val="24"/>
          <w:szCs w:val="24"/>
          <w:lang w:val="en-GB"/>
        </w:rPr>
        <w:t xml:space="preserve"> 1 </w:t>
      </w:r>
      <w:r w:rsidR="00344536" w:rsidRPr="005D768F">
        <w:rPr>
          <w:rFonts w:ascii="Times New Roman" w:hAnsi="Times New Roman" w:cs="Times New Roman"/>
          <w:sz w:val="24"/>
          <w:szCs w:val="24"/>
          <w:lang w:val="en-GB"/>
        </w:rPr>
        <w:t xml:space="preserve">within 1 year of age </w:t>
      </w:r>
      <w:r w:rsidRPr="005D768F">
        <w:rPr>
          <w:rFonts w:ascii="Times New Roman" w:hAnsi="Times New Roman" w:cs="Times New Roman"/>
          <w:sz w:val="24"/>
          <w:szCs w:val="24"/>
          <w:lang w:val="en-GB"/>
        </w:rPr>
        <w:t xml:space="preserve">is eligible for first fractional dose of  IPV.  </w:t>
      </w:r>
      <w:r w:rsidR="00344536" w:rsidRPr="005D768F">
        <w:rPr>
          <w:rFonts w:ascii="Times New Roman" w:hAnsi="Times New Roman" w:cs="Times New Roman"/>
          <w:sz w:val="24"/>
          <w:szCs w:val="24"/>
          <w:lang w:val="en-GB"/>
        </w:rPr>
        <w:t xml:space="preserve">If the child has failed to take the first dose of OPV and </w:t>
      </w:r>
      <w:proofErr w:type="spellStart"/>
      <w:r w:rsidR="00344536" w:rsidRPr="005D768F">
        <w:rPr>
          <w:rFonts w:ascii="Times New Roman" w:hAnsi="Times New Roman" w:cs="Times New Roman"/>
          <w:sz w:val="24"/>
          <w:szCs w:val="24"/>
          <w:lang w:val="en-GB"/>
        </w:rPr>
        <w:t>Penta</w:t>
      </w:r>
      <w:proofErr w:type="spellEnd"/>
      <w:r w:rsidR="00344536" w:rsidRPr="005D768F">
        <w:rPr>
          <w:rFonts w:ascii="Times New Roman" w:hAnsi="Times New Roman" w:cs="Times New Roman"/>
          <w:sz w:val="24"/>
          <w:szCs w:val="24"/>
          <w:lang w:val="en-GB"/>
        </w:rPr>
        <w:t xml:space="preserve"> within 1 year of age, then this child is neither eligible for </w:t>
      </w:r>
      <w:proofErr w:type="spellStart"/>
      <w:r w:rsidR="00344536" w:rsidRPr="005D768F">
        <w:rPr>
          <w:rFonts w:ascii="Times New Roman" w:hAnsi="Times New Roman" w:cs="Times New Roman"/>
          <w:sz w:val="24"/>
          <w:szCs w:val="24"/>
          <w:lang w:val="en-GB"/>
        </w:rPr>
        <w:t>Penta</w:t>
      </w:r>
      <w:proofErr w:type="spellEnd"/>
      <w:r w:rsidR="00344536" w:rsidRPr="005D768F">
        <w:rPr>
          <w:rFonts w:ascii="Times New Roman" w:hAnsi="Times New Roman" w:cs="Times New Roman"/>
          <w:sz w:val="24"/>
          <w:szCs w:val="24"/>
          <w:lang w:val="en-GB"/>
        </w:rPr>
        <w:t xml:space="preserve"> nor IPV.  </w:t>
      </w:r>
    </w:p>
    <w:p w:rsidR="007A2919" w:rsidRPr="005D768F" w:rsidRDefault="002A58D1" w:rsidP="007A2919">
      <w:pPr>
        <w:rPr>
          <w:rFonts w:ascii="Times New Roman" w:hAnsi="Times New Roman" w:cs="Times New Roman"/>
          <w:b/>
          <w:i/>
          <w:sz w:val="24"/>
          <w:szCs w:val="24"/>
        </w:rPr>
      </w:pPr>
      <w:r w:rsidRPr="005D768F">
        <w:rPr>
          <w:rFonts w:ascii="Times New Roman" w:hAnsi="Times New Roman" w:cs="Times New Roman"/>
          <w:sz w:val="24"/>
          <w:szCs w:val="24"/>
          <w:lang w:val="en-GB"/>
        </w:rPr>
        <w:t xml:space="preserve">A child who has received first fractional dose of IPV along with OPV1 / </w:t>
      </w:r>
      <w:proofErr w:type="spellStart"/>
      <w:r w:rsidRPr="005D768F">
        <w:rPr>
          <w:rFonts w:ascii="Times New Roman" w:hAnsi="Times New Roman" w:cs="Times New Roman"/>
          <w:sz w:val="24"/>
          <w:szCs w:val="24"/>
          <w:lang w:val="en-GB"/>
        </w:rPr>
        <w:t>Penta</w:t>
      </w:r>
      <w:proofErr w:type="spellEnd"/>
      <w:r w:rsidRPr="005D768F">
        <w:rPr>
          <w:rFonts w:ascii="Times New Roman" w:hAnsi="Times New Roman" w:cs="Times New Roman"/>
          <w:sz w:val="24"/>
          <w:szCs w:val="24"/>
          <w:lang w:val="en-GB"/>
        </w:rPr>
        <w:t xml:space="preserve"> 1  is eligible  to receive second fractional dose of IPV when the child is brought to session site to receive  OPV3/Penta3 (within or after 1 year of age).</w:t>
      </w:r>
      <w:r w:rsidR="007A2919" w:rsidRPr="005D768F">
        <w:rPr>
          <w:rFonts w:ascii="Times New Roman" w:hAnsi="Times New Roman" w:cs="Times New Roman"/>
          <w:sz w:val="24"/>
          <w:szCs w:val="24"/>
          <w:lang w:val="en-GB"/>
        </w:rPr>
        <w:t xml:space="preserve"> </w:t>
      </w:r>
      <w:r w:rsidR="007A2919" w:rsidRPr="005D768F">
        <w:rPr>
          <w:rFonts w:ascii="Times New Roman" w:hAnsi="Times New Roman" w:cs="Times New Roman"/>
          <w:sz w:val="24"/>
          <w:szCs w:val="24"/>
        </w:rPr>
        <w:t>(</w:t>
      </w:r>
      <w:r w:rsidR="007A2919" w:rsidRPr="005D768F">
        <w:rPr>
          <w:rFonts w:ascii="Times New Roman" w:hAnsi="Times New Roman" w:cs="Times New Roman"/>
          <w:i/>
          <w:sz w:val="24"/>
          <w:szCs w:val="24"/>
        </w:rPr>
        <w:t xml:space="preserve">Please remember, this is for </w:t>
      </w:r>
      <w:proofErr w:type="spellStart"/>
      <w:r w:rsidR="007A2919" w:rsidRPr="005D768F">
        <w:rPr>
          <w:rFonts w:ascii="Times New Roman" w:hAnsi="Times New Roman" w:cs="Times New Roman"/>
          <w:i/>
          <w:sz w:val="24"/>
          <w:szCs w:val="24"/>
        </w:rPr>
        <w:t>pediatricians</w:t>
      </w:r>
      <w:proofErr w:type="spellEnd"/>
      <w:r w:rsidR="007A2919" w:rsidRPr="005D768F">
        <w:rPr>
          <w:rFonts w:ascii="Times New Roman" w:hAnsi="Times New Roman" w:cs="Times New Roman"/>
          <w:i/>
          <w:sz w:val="24"/>
          <w:szCs w:val="24"/>
        </w:rPr>
        <w:t xml:space="preserve"> working in government sector) </w:t>
      </w:r>
    </w:p>
    <w:p w:rsidR="00DB3A80" w:rsidRPr="005D768F" w:rsidRDefault="008D36D5" w:rsidP="00DB3A80">
      <w:pPr>
        <w:rPr>
          <w:rFonts w:ascii="Times New Roman" w:hAnsi="Times New Roman" w:cs="Times New Roman"/>
          <w:b/>
          <w:sz w:val="24"/>
          <w:szCs w:val="24"/>
        </w:rPr>
      </w:pPr>
      <w:r w:rsidRPr="005D768F">
        <w:rPr>
          <w:rFonts w:ascii="Times New Roman" w:hAnsi="Times New Roman" w:cs="Times New Roman"/>
          <w:b/>
          <w:sz w:val="24"/>
          <w:szCs w:val="24"/>
        </w:rPr>
        <w:t xml:space="preserve">Q. </w:t>
      </w:r>
      <w:r w:rsidR="00DB3A80" w:rsidRPr="005D768F">
        <w:rPr>
          <w:rFonts w:ascii="Times New Roman" w:hAnsi="Times New Roman" w:cs="Times New Roman"/>
          <w:b/>
          <w:sz w:val="24"/>
          <w:szCs w:val="24"/>
        </w:rPr>
        <w:t>In case of shortage of IPV</w:t>
      </w:r>
      <w:r w:rsidR="00E0033D" w:rsidRPr="005D768F">
        <w:rPr>
          <w:rFonts w:ascii="Times New Roman" w:hAnsi="Times New Roman" w:cs="Times New Roman"/>
          <w:b/>
          <w:sz w:val="24"/>
          <w:szCs w:val="24"/>
        </w:rPr>
        <w:t xml:space="preserve">, </w:t>
      </w:r>
      <w:r w:rsidR="00DB3A80" w:rsidRPr="005D768F">
        <w:rPr>
          <w:rFonts w:ascii="Times New Roman" w:hAnsi="Times New Roman" w:cs="Times New Roman"/>
          <w:b/>
          <w:sz w:val="24"/>
          <w:szCs w:val="24"/>
        </w:rPr>
        <w:t xml:space="preserve">does the private sector use only </w:t>
      </w:r>
      <w:proofErr w:type="spellStart"/>
      <w:r w:rsidR="00DB3A80" w:rsidRPr="005D768F">
        <w:rPr>
          <w:rFonts w:ascii="Times New Roman" w:hAnsi="Times New Roman" w:cs="Times New Roman"/>
          <w:b/>
          <w:sz w:val="24"/>
          <w:szCs w:val="24"/>
        </w:rPr>
        <w:t>bOPV</w:t>
      </w:r>
      <w:proofErr w:type="spellEnd"/>
      <w:r w:rsidR="00DB3A80" w:rsidRPr="005D768F">
        <w:rPr>
          <w:rFonts w:ascii="Times New Roman" w:hAnsi="Times New Roman" w:cs="Times New Roman"/>
          <w:b/>
          <w:sz w:val="24"/>
          <w:szCs w:val="24"/>
        </w:rPr>
        <w:t xml:space="preserve"> without IPV?</w:t>
      </w:r>
    </w:p>
    <w:p w:rsidR="00DB3A80" w:rsidRPr="005D768F" w:rsidRDefault="00E0033D" w:rsidP="00DB3A80">
      <w:pPr>
        <w:rPr>
          <w:rFonts w:ascii="Times New Roman" w:hAnsi="Times New Roman" w:cs="Times New Roman"/>
          <w:sz w:val="24"/>
          <w:szCs w:val="24"/>
        </w:rPr>
      </w:pPr>
      <w:r w:rsidRPr="005D768F">
        <w:rPr>
          <w:rFonts w:ascii="Times New Roman" w:hAnsi="Times New Roman" w:cs="Times New Roman"/>
          <w:sz w:val="24"/>
          <w:szCs w:val="24"/>
        </w:rPr>
        <w:lastRenderedPageBreak/>
        <w:t xml:space="preserve">A. </w:t>
      </w:r>
      <w:r w:rsidR="00DB3A80" w:rsidRPr="005D768F">
        <w:rPr>
          <w:rFonts w:ascii="Times New Roman" w:hAnsi="Times New Roman" w:cs="Times New Roman"/>
          <w:sz w:val="24"/>
          <w:szCs w:val="24"/>
        </w:rPr>
        <w:t>Considering the current situation,</w:t>
      </w:r>
      <w:r w:rsidR="008F3435" w:rsidRPr="005D768F">
        <w:rPr>
          <w:rFonts w:ascii="Times New Roman" w:hAnsi="Times New Roman" w:cs="Times New Roman"/>
          <w:sz w:val="24"/>
          <w:szCs w:val="24"/>
        </w:rPr>
        <w:t xml:space="preserve"> </w:t>
      </w:r>
      <w:r w:rsidR="00DB3A80" w:rsidRPr="005D768F">
        <w:rPr>
          <w:rFonts w:ascii="Times New Roman" w:hAnsi="Times New Roman" w:cs="Times New Roman"/>
          <w:sz w:val="24"/>
          <w:szCs w:val="24"/>
        </w:rPr>
        <w:t>following scenarios are possible:</w:t>
      </w:r>
    </w:p>
    <w:p w:rsidR="00DB3A80" w:rsidRPr="005D768F" w:rsidRDefault="00DB3A80" w:rsidP="00DB3A80">
      <w:pPr>
        <w:pStyle w:val="ListParagraph"/>
        <w:numPr>
          <w:ilvl w:val="0"/>
          <w:numId w:val="1"/>
        </w:numPr>
        <w:rPr>
          <w:rFonts w:ascii="Times New Roman" w:hAnsi="Times New Roman" w:cs="Times New Roman"/>
          <w:sz w:val="24"/>
          <w:szCs w:val="24"/>
        </w:rPr>
      </w:pPr>
      <w:r w:rsidRPr="005D768F">
        <w:rPr>
          <w:rFonts w:ascii="Times New Roman" w:hAnsi="Times New Roman" w:cs="Times New Roman"/>
          <w:sz w:val="24"/>
          <w:szCs w:val="24"/>
        </w:rPr>
        <w:t>1-IPV is available but in limited quantity with irregular supply in the  private market;</w:t>
      </w:r>
    </w:p>
    <w:p w:rsidR="00DB3A80" w:rsidRPr="005D768F" w:rsidRDefault="00DB3A80" w:rsidP="00DB3A80">
      <w:pPr>
        <w:pStyle w:val="ListParagraph"/>
        <w:numPr>
          <w:ilvl w:val="0"/>
          <w:numId w:val="1"/>
        </w:numPr>
        <w:rPr>
          <w:rFonts w:ascii="Times New Roman" w:hAnsi="Times New Roman" w:cs="Times New Roman"/>
          <w:sz w:val="24"/>
          <w:szCs w:val="24"/>
        </w:rPr>
      </w:pPr>
      <w:r w:rsidRPr="005D768F">
        <w:rPr>
          <w:rFonts w:ascii="Times New Roman" w:hAnsi="Times New Roman" w:cs="Times New Roman"/>
          <w:sz w:val="24"/>
          <w:szCs w:val="24"/>
        </w:rPr>
        <w:t xml:space="preserve">2-IPV is not available at all in private market. </w:t>
      </w:r>
    </w:p>
    <w:p w:rsidR="00DB3A80" w:rsidRPr="005D768F" w:rsidRDefault="00DB3A80" w:rsidP="00DB3A80">
      <w:pPr>
        <w:rPr>
          <w:rFonts w:ascii="Times New Roman" w:hAnsi="Times New Roman" w:cs="Times New Roman"/>
          <w:sz w:val="24"/>
          <w:szCs w:val="24"/>
        </w:rPr>
      </w:pPr>
      <w:r w:rsidRPr="005D768F">
        <w:rPr>
          <w:rFonts w:ascii="Times New Roman" w:hAnsi="Times New Roman" w:cs="Times New Roman"/>
          <w:sz w:val="24"/>
          <w:szCs w:val="24"/>
        </w:rPr>
        <w:t xml:space="preserve">For Scenario 1, IAP ACVIP advices its membership to use alternative schedule as suggested by the committee earlier in which primary schedule is started at 8-weeks instead of 6 weeks and completed with two doses of IPV administered at an interval of 8-weeks, instead of three. </w:t>
      </w:r>
    </w:p>
    <w:p w:rsidR="00DB3A80" w:rsidRPr="005D768F" w:rsidRDefault="00DB3A80" w:rsidP="00DB3A80">
      <w:pPr>
        <w:rPr>
          <w:rFonts w:ascii="Times New Roman" w:hAnsi="Times New Roman" w:cs="Times New Roman"/>
          <w:sz w:val="24"/>
          <w:szCs w:val="24"/>
        </w:rPr>
      </w:pPr>
      <w:r w:rsidRPr="005D768F">
        <w:rPr>
          <w:rFonts w:ascii="Times New Roman" w:hAnsi="Times New Roman" w:cs="Times New Roman"/>
          <w:sz w:val="24"/>
          <w:szCs w:val="24"/>
        </w:rPr>
        <w:t>For Scenario 2, following options would be available:</w:t>
      </w:r>
    </w:p>
    <w:p w:rsidR="00DB3A80" w:rsidRPr="005D768F" w:rsidRDefault="00DB3A80" w:rsidP="00DB3A80">
      <w:pPr>
        <w:rPr>
          <w:rFonts w:ascii="Times New Roman" w:hAnsi="Times New Roman" w:cs="Times New Roman"/>
          <w:sz w:val="24"/>
          <w:szCs w:val="24"/>
        </w:rPr>
      </w:pPr>
      <w:r w:rsidRPr="005D768F">
        <w:rPr>
          <w:rFonts w:ascii="Times New Roman" w:hAnsi="Times New Roman" w:cs="Times New Roman"/>
          <w:sz w:val="24"/>
          <w:szCs w:val="24"/>
        </w:rPr>
        <w:t>1-Use OPV (</w:t>
      </w:r>
      <w:proofErr w:type="spellStart"/>
      <w:r w:rsidRPr="005D768F">
        <w:rPr>
          <w:rFonts w:ascii="Times New Roman" w:hAnsi="Times New Roman" w:cs="Times New Roman"/>
          <w:sz w:val="24"/>
          <w:szCs w:val="24"/>
        </w:rPr>
        <w:t>tOPV</w:t>
      </w:r>
      <w:proofErr w:type="spellEnd"/>
      <w:r w:rsidRPr="005D768F">
        <w:rPr>
          <w:rFonts w:ascii="Times New Roman" w:hAnsi="Times New Roman" w:cs="Times New Roman"/>
          <w:sz w:val="24"/>
          <w:szCs w:val="24"/>
        </w:rPr>
        <w:t xml:space="preserve"> till April 2016 and </w:t>
      </w:r>
      <w:proofErr w:type="spellStart"/>
      <w:r w:rsidRPr="005D768F">
        <w:rPr>
          <w:rFonts w:ascii="Times New Roman" w:hAnsi="Times New Roman" w:cs="Times New Roman"/>
          <w:sz w:val="24"/>
          <w:szCs w:val="24"/>
        </w:rPr>
        <w:t>bOPV</w:t>
      </w:r>
      <w:proofErr w:type="spellEnd"/>
      <w:r w:rsidRPr="005D768F">
        <w:rPr>
          <w:rFonts w:ascii="Times New Roman" w:hAnsi="Times New Roman" w:cs="Times New Roman"/>
          <w:sz w:val="24"/>
          <w:szCs w:val="24"/>
        </w:rPr>
        <w:t xml:space="preserve"> thereafter) to complete polio immunization schedule;</w:t>
      </w:r>
    </w:p>
    <w:p w:rsidR="00DB3A80" w:rsidRPr="005D768F" w:rsidRDefault="00DB3A80" w:rsidP="00DB3A80">
      <w:pPr>
        <w:rPr>
          <w:rFonts w:ascii="Times New Roman" w:hAnsi="Times New Roman" w:cs="Times New Roman"/>
          <w:sz w:val="24"/>
          <w:szCs w:val="24"/>
        </w:rPr>
      </w:pPr>
      <w:r w:rsidRPr="005D768F">
        <w:rPr>
          <w:rFonts w:ascii="Times New Roman" w:hAnsi="Times New Roman" w:cs="Times New Roman"/>
          <w:sz w:val="24"/>
          <w:szCs w:val="24"/>
        </w:rPr>
        <w:t xml:space="preserve">2-Refer children to government health facilities to get immunized at 8 and 16 weeks with IPV (IM or ID) as per IAP ACVIP alternative schedule;  </w:t>
      </w:r>
    </w:p>
    <w:p w:rsidR="00DB3A80" w:rsidRPr="005D768F" w:rsidRDefault="00DB3A80" w:rsidP="00DB3A80">
      <w:pPr>
        <w:rPr>
          <w:rFonts w:ascii="Times New Roman" w:hAnsi="Times New Roman" w:cs="Times New Roman"/>
          <w:sz w:val="24"/>
          <w:szCs w:val="24"/>
        </w:rPr>
      </w:pPr>
      <w:r w:rsidRPr="005D768F">
        <w:rPr>
          <w:rFonts w:ascii="Times New Roman" w:hAnsi="Times New Roman" w:cs="Times New Roman"/>
          <w:sz w:val="24"/>
          <w:szCs w:val="24"/>
        </w:rPr>
        <w:t>3-Procure IPV vials from government health facilities and immunize at your own facility with ID-</w:t>
      </w:r>
      <w:proofErr w:type="spellStart"/>
      <w:r w:rsidRPr="005D768F">
        <w:rPr>
          <w:rFonts w:ascii="Times New Roman" w:hAnsi="Times New Roman" w:cs="Times New Roman"/>
          <w:sz w:val="24"/>
          <w:szCs w:val="24"/>
        </w:rPr>
        <w:t>fIPV</w:t>
      </w:r>
      <w:proofErr w:type="spellEnd"/>
      <w:r w:rsidRPr="005D768F">
        <w:rPr>
          <w:rFonts w:ascii="Times New Roman" w:hAnsi="Times New Roman" w:cs="Times New Roman"/>
          <w:sz w:val="24"/>
          <w:szCs w:val="24"/>
        </w:rPr>
        <w:t xml:space="preserve"> at 8 and 16 weeks;</w:t>
      </w:r>
    </w:p>
    <w:p w:rsidR="00DB3A80" w:rsidRPr="005D768F" w:rsidRDefault="00DB3A80" w:rsidP="00DB3A80">
      <w:pPr>
        <w:rPr>
          <w:rFonts w:ascii="Times New Roman" w:hAnsi="Times New Roman" w:cs="Times New Roman"/>
          <w:sz w:val="24"/>
          <w:szCs w:val="24"/>
        </w:rPr>
      </w:pPr>
      <w:r w:rsidRPr="005D768F">
        <w:rPr>
          <w:rFonts w:ascii="Times New Roman" w:hAnsi="Times New Roman" w:cs="Times New Roman"/>
          <w:sz w:val="24"/>
          <w:szCs w:val="24"/>
        </w:rPr>
        <w:t xml:space="preserve">4-Advice parents to follow </w:t>
      </w:r>
      <w:proofErr w:type="spellStart"/>
      <w:r w:rsidRPr="005D768F">
        <w:rPr>
          <w:rFonts w:ascii="Times New Roman" w:hAnsi="Times New Roman" w:cs="Times New Roman"/>
          <w:sz w:val="24"/>
          <w:szCs w:val="24"/>
        </w:rPr>
        <w:t>GoI</w:t>
      </w:r>
      <w:proofErr w:type="spellEnd"/>
      <w:r w:rsidRPr="005D768F">
        <w:rPr>
          <w:rFonts w:ascii="Times New Roman" w:hAnsi="Times New Roman" w:cs="Times New Roman"/>
          <w:sz w:val="24"/>
          <w:szCs w:val="24"/>
        </w:rPr>
        <w:t xml:space="preserve"> immunization schedule </w:t>
      </w:r>
      <w:r w:rsidRPr="005D768F">
        <w:rPr>
          <w:rFonts w:ascii="Times New Roman" w:hAnsi="Times New Roman" w:cs="Times New Roman"/>
          <w:i/>
          <w:sz w:val="24"/>
          <w:szCs w:val="24"/>
        </w:rPr>
        <w:t xml:space="preserve">in </w:t>
      </w:r>
      <w:proofErr w:type="spellStart"/>
      <w:r w:rsidRPr="005D768F">
        <w:rPr>
          <w:rFonts w:ascii="Times New Roman" w:hAnsi="Times New Roman" w:cs="Times New Roman"/>
          <w:i/>
          <w:sz w:val="24"/>
          <w:szCs w:val="24"/>
        </w:rPr>
        <w:t>toto</w:t>
      </w:r>
      <w:proofErr w:type="spellEnd"/>
      <w:r w:rsidRPr="005D768F">
        <w:rPr>
          <w:rFonts w:ascii="Times New Roman" w:hAnsi="Times New Roman" w:cs="Times New Roman"/>
          <w:sz w:val="24"/>
          <w:szCs w:val="24"/>
        </w:rPr>
        <w:t xml:space="preserve"> for polio immunization and refer them to government health facilities for the same. </w:t>
      </w:r>
    </w:p>
    <w:p w:rsidR="00E0033D" w:rsidRPr="005D768F" w:rsidRDefault="00E0033D" w:rsidP="00DB3A80">
      <w:pPr>
        <w:rPr>
          <w:rFonts w:ascii="Times New Roman" w:hAnsi="Times New Roman" w:cs="Times New Roman"/>
          <w:b/>
          <w:sz w:val="24"/>
          <w:szCs w:val="24"/>
        </w:rPr>
      </w:pPr>
      <w:r w:rsidRPr="005D768F">
        <w:rPr>
          <w:rFonts w:ascii="Times New Roman" w:hAnsi="Times New Roman" w:cs="Times New Roman"/>
          <w:b/>
          <w:sz w:val="24"/>
          <w:szCs w:val="24"/>
        </w:rPr>
        <w:t>Q. Which is the best option to adopt?</w:t>
      </w:r>
    </w:p>
    <w:p w:rsidR="00E0033D" w:rsidRPr="005D768F" w:rsidRDefault="00E0033D" w:rsidP="00E0033D">
      <w:pPr>
        <w:rPr>
          <w:rFonts w:ascii="Times New Roman" w:hAnsi="Times New Roman" w:cs="Times New Roman"/>
          <w:sz w:val="24"/>
          <w:szCs w:val="24"/>
        </w:rPr>
      </w:pPr>
      <w:r w:rsidRPr="005D768F">
        <w:rPr>
          <w:rFonts w:ascii="Times New Roman" w:hAnsi="Times New Roman" w:cs="Times New Roman"/>
          <w:sz w:val="24"/>
          <w:szCs w:val="24"/>
        </w:rPr>
        <w:t xml:space="preserve">A. The option 1 would be untenable and hazardous since it will leave children vulnerable against type 2 polio without any immunity against type 2 poliovirus especially those born post-switch. Option 2 would be unfeasible since central or state government would not agree to 'accommodate' IAP schedule. Regarding the option 3, arrangements can be made with state/district-level government health department to provide IPV vials for </w:t>
      </w:r>
      <w:proofErr w:type="spellStart"/>
      <w:r w:rsidRPr="005D768F">
        <w:rPr>
          <w:rFonts w:ascii="Times New Roman" w:hAnsi="Times New Roman" w:cs="Times New Roman"/>
          <w:sz w:val="24"/>
          <w:szCs w:val="24"/>
        </w:rPr>
        <w:t>intradermal</w:t>
      </w:r>
      <w:proofErr w:type="spellEnd"/>
      <w:r w:rsidRPr="005D768F">
        <w:rPr>
          <w:rFonts w:ascii="Times New Roman" w:hAnsi="Times New Roman" w:cs="Times New Roman"/>
          <w:sz w:val="24"/>
          <w:szCs w:val="24"/>
        </w:rPr>
        <w:t xml:space="preserve"> vaccination at private health facilities. However, one has to furnish the record of the children vaccinated at their clinics to the designated local public health authority. This option however may not be available at all the places. The option 4 would be the other feasible option considering the current scenario. Though it would be contradictory to IAP ACVIP stated objective, i.e. the provision of complete protection against VAPP, but for the next one year at least, our main focus should be provision of immunity against type 2 poliovirus. </w:t>
      </w:r>
    </w:p>
    <w:p w:rsidR="00DB3A80" w:rsidRPr="005D768F" w:rsidRDefault="00A7584D" w:rsidP="00DB3A80">
      <w:pPr>
        <w:rPr>
          <w:rFonts w:ascii="Times New Roman" w:hAnsi="Times New Roman" w:cs="Times New Roman"/>
          <w:b/>
          <w:sz w:val="24"/>
          <w:szCs w:val="24"/>
        </w:rPr>
      </w:pPr>
      <w:r w:rsidRPr="005D768F">
        <w:rPr>
          <w:rFonts w:ascii="Times New Roman" w:hAnsi="Times New Roman" w:cs="Times New Roman"/>
          <w:b/>
          <w:sz w:val="24"/>
          <w:szCs w:val="24"/>
        </w:rPr>
        <w:t xml:space="preserve">Q. </w:t>
      </w:r>
      <w:r w:rsidR="00DB3A80" w:rsidRPr="005D768F">
        <w:rPr>
          <w:rFonts w:ascii="Times New Roman" w:hAnsi="Times New Roman" w:cs="Times New Roman"/>
          <w:b/>
          <w:sz w:val="24"/>
          <w:szCs w:val="24"/>
        </w:rPr>
        <w:t xml:space="preserve">What is IAP's stand on </w:t>
      </w:r>
      <w:proofErr w:type="spellStart"/>
      <w:r w:rsidR="00DB3A80" w:rsidRPr="005D768F">
        <w:rPr>
          <w:rFonts w:ascii="Times New Roman" w:hAnsi="Times New Roman" w:cs="Times New Roman"/>
          <w:b/>
          <w:sz w:val="24"/>
          <w:szCs w:val="24"/>
        </w:rPr>
        <w:t>Intradermal</w:t>
      </w:r>
      <w:proofErr w:type="spellEnd"/>
      <w:r w:rsidR="00DB3A80" w:rsidRPr="005D768F">
        <w:rPr>
          <w:rFonts w:ascii="Times New Roman" w:hAnsi="Times New Roman" w:cs="Times New Roman"/>
          <w:b/>
          <w:sz w:val="24"/>
          <w:szCs w:val="24"/>
        </w:rPr>
        <w:t xml:space="preserve"> IPV doses?</w:t>
      </w:r>
    </w:p>
    <w:p w:rsidR="00DB3A80" w:rsidRDefault="00A7584D" w:rsidP="00DB3A80">
      <w:pPr>
        <w:rPr>
          <w:rFonts w:ascii="Times New Roman" w:hAnsi="Times New Roman" w:cs="Times New Roman"/>
          <w:sz w:val="24"/>
          <w:szCs w:val="24"/>
        </w:rPr>
      </w:pPr>
      <w:r w:rsidRPr="005D768F">
        <w:rPr>
          <w:rFonts w:ascii="Times New Roman" w:hAnsi="Times New Roman" w:cs="Times New Roman"/>
          <w:sz w:val="24"/>
          <w:szCs w:val="24"/>
        </w:rPr>
        <w:t xml:space="preserve">A. </w:t>
      </w:r>
      <w:r w:rsidR="00BB2611" w:rsidRPr="003A2533">
        <w:rPr>
          <w:rFonts w:ascii="Times New Roman" w:eastAsia="Calibri" w:hAnsi="Times New Roman" w:cs="Times New Roman"/>
          <w:bCs/>
          <w:color w:val="FF0000"/>
          <w:sz w:val="24"/>
          <w:szCs w:val="24"/>
        </w:rPr>
        <w:t>In view of existing literature available the current stand</w:t>
      </w:r>
      <w:r w:rsidR="00BB2611" w:rsidRPr="003A2533">
        <w:rPr>
          <w:rFonts w:ascii="Times New Roman" w:eastAsia="Calibri" w:hAnsi="Times New Roman" w:cs="Times New Roman"/>
          <w:color w:val="FF0000"/>
          <w:sz w:val="24"/>
          <w:szCs w:val="24"/>
        </w:rPr>
        <w:t xml:space="preserve"> of IAP ACVIP that it does not as  yet approve the use of '</w:t>
      </w:r>
      <w:proofErr w:type="spellStart"/>
      <w:r w:rsidR="00BB2611" w:rsidRPr="003A2533">
        <w:rPr>
          <w:rFonts w:ascii="Times New Roman" w:eastAsia="Calibri" w:hAnsi="Times New Roman" w:cs="Times New Roman"/>
          <w:color w:val="FF0000"/>
          <w:sz w:val="24"/>
          <w:szCs w:val="24"/>
        </w:rPr>
        <w:t>intradermal</w:t>
      </w:r>
      <w:proofErr w:type="spellEnd"/>
      <w:r w:rsidR="00BB2611" w:rsidRPr="003A2533">
        <w:rPr>
          <w:rFonts w:ascii="Times New Roman" w:eastAsia="Calibri" w:hAnsi="Times New Roman" w:cs="Times New Roman"/>
          <w:color w:val="FF0000"/>
          <w:sz w:val="24"/>
          <w:szCs w:val="24"/>
        </w:rPr>
        <w:t xml:space="preserve"> fractional-dose IPV' (ID-f IPV) for office-practice.</w:t>
      </w:r>
      <w:r w:rsidR="00BB2611" w:rsidRPr="00BB2611">
        <w:rPr>
          <w:rFonts w:ascii="Times New Roman" w:eastAsia="Calibri" w:hAnsi="Times New Roman" w:cs="Times New Roman"/>
          <w:sz w:val="24"/>
          <w:szCs w:val="24"/>
        </w:rPr>
        <w:t xml:space="preserve"> </w:t>
      </w:r>
      <w:r w:rsidR="00DB3A80" w:rsidRPr="005D768F">
        <w:rPr>
          <w:rFonts w:ascii="Times New Roman" w:hAnsi="Times New Roman" w:cs="Times New Roman"/>
          <w:sz w:val="24"/>
          <w:szCs w:val="24"/>
        </w:rPr>
        <w:t>However, considering the extraordinary situation in context of extreme shortage of IPV and the urgent need of providing immunity against type-2 poliovirus, the committee is willing to provisionally accept immune-protection accorded by two ID-</w:t>
      </w:r>
      <w:proofErr w:type="spellStart"/>
      <w:r w:rsidR="00DB3A80" w:rsidRPr="005D768F">
        <w:rPr>
          <w:rFonts w:ascii="Times New Roman" w:hAnsi="Times New Roman" w:cs="Times New Roman"/>
          <w:sz w:val="24"/>
          <w:szCs w:val="24"/>
        </w:rPr>
        <w:t>fIPV</w:t>
      </w:r>
      <w:proofErr w:type="spellEnd"/>
      <w:r w:rsidR="00DB3A80" w:rsidRPr="005D768F">
        <w:rPr>
          <w:rFonts w:ascii="Times New Roman" w:hAnsi="Times New Roman" w:cs="Times New Roman"/>
          <w:sz w:val="24"/>
          <w:szCs w:val="24"/>
        </w:rPr>
        <w:t xml:space="preserve"> doses </w:t>
      </w:r>
      <w:r w:rsidR="00B04AB9" w:rsidRPr="005D768F">
        <w:rPr>
          <w:rFonts w:ascii="Times New Roman" w:hAnsi="Times New Roman" w:cs="Times New Roman"/>
          <w:sz w:val="24"/>
          <w:szCs w:val="24"/>
        </w:rPr>
        <w:t xml:space="preserve">as moderately effective </w:t>
      </w:r>
      <w:r w:rsidR="00DB3A80" w:rsidRPr="005D768F">
        <w:rPr>
          <w:rFonts w:ascii="Times New Roman" w:hAnsi="Times New Roman" w:cs="Times New Roman"/>
          <w:sz w:val="24"/>
          <w:szCs w:val="24"/>
        </w:rPr>
        <w:t>given at 6 and 14-week of age against type-2 polioviruses provided another full dose of IM-IPV is offered at least 8 week interval of the second dose of ID-</w:t>
      </w:r>
      <w:proofErr w:type="spellStart"/>
      <w:r w:rsidR="00DB3A80" w:rsidRPr="005D768F">
        <w:rPr>
          <w:rFonts w:ascii="Times New Roman" w:hAnsi="Times New Roman" w:cs="Times New Roman"/>
          <w:sz w:val="24"/>
          <w:szCs w:val="24"/>
        </w:rPr>
        <w:t>fIPV</w:t>
      </w:r>
      <w:proofErr w:type="spellEnd"/>
      <w:r w:rsidR="00DB3A80" w:rsidRPr="005D768F">
        <w:rPr>
          <w:rFonts w:ascii="Times New Roman" w:hAnsi="Times New Roman" w:cs="Times New Roman"/>
          <w:sz w:val="24"/>
          <w:szCs w:val="24"/>
        </w:rPr>
        <w:t>.</w:t>
      </w:r>
      <w:r w:rsidRPr="005D768F">
        <w:rPr>
          <w:rFonts w:ascii="Times New Roman" w:hAnsi="Times New Roman" w:cs="Times New Roman"/>
          <w:sz w:val="24"/>
          <w:szCs w:val="24"/>
        </w:rPr>
        <w:t xml:space="preserve"> </w:t>
      </w:r>
      <w:r w:rsidR="00DB3A80" w:rsidRPr="005D768F">
        <w:rPr>
          <w:rFonts w:ascii="Times New Roman" w:hAnsi="Times New Roman" w:cs="Times New Roman"/>
          <w:sz w:val="24"/>
          <w:szCs w:val="24"/>
        </w:rPr>
        <w:t xml:space="preserve">The committee still maintains that for </w:t>
      </w:r>
      <w:r w:rsidR="008F3435" w:rsidRPr="005D768F">
        <w:rPr>
          <w:rFonts w:ascii="Times New Roman" w:hAnsi="Times New Roman" w:cs="Times New Roman"/>
          <w:sz w:val="24"/>
          <w:szCs w:val="24"/>
        </w:rPr>
        <w:t>routine immunization (</w:t>
      </w:r>
      <w:r w:rsidR="00DB3A80" w:rsidRPr="005D768F">
        <w:rPr>
          <w:rFonts w:ascii="Times New Roman" w:hAnsi="Times New Roman" w:cs="Times New Roman"/>
          <w:sz w:val="24"/>
          <w:szCs w:val="24"/>
        </w:rPr>
        <w:t>RI</w:t>
      </w:r>
      <w:r w:rsidR="008F3435" w:rsidRPr="005D768F">
        <w:rPr>
          <w:rFonts w:ascii="Times New Roman" w:hAnsi="Times New Roman" w:cs="Times New Roman"/>
          <w:sz w:val="24"/>
          <w:szCs w:val="24"/>
        </w:rPr>
        <w:t>)</w:t>
      </w:r>
      <w:r w:rsidR="00DB3A80" w:rsidRPr="005D768F">
        <w:rPr>
          <w:rFonts w:ascii="Times New Roman" w:hAnsi="Times New Roman" w:cs="Times New Roman"/>
          <w:sz w:val="24"/>
          <w:szCs w:val="24"/>
        </w:rPr>
        <w:t xml:space="preserve">, at least two-doses of IPV starting from at </w:t>
      </w:r>
      <w:r w:rsidR="00DB3A80" w:rsidRPr="005D768F">
        <w:rPr>
          <w:rFonts w:ascii="Times New Roman" w:hAnsi="Times New Roman" w:cs="Times New Roman"/>
          <w:sz w:val="24"/>
          <w:szCs w:val="24"/>
        </w:rPr>
        <w:lastRenderedPageBreak/>
        <w:t xml:space="preserve">least 8 weeks of age and maintaining an interval of at least 8 weeks between them are necessary to provide adequate immune protection against all types of polioviruses.  </w:t>
      </w:r>
    </w:p>
    <w:p w:rsidR="00213E43" w:rsidRPr="00BB2611" w:rsidRDefault="00213E43" w:rsidP="00DB3A80">
      <w:pPr>
        <w:rPr>
          <w:rFonts w:ascii="Times New Roman" w:hAnsi="Times New Roman" w:cs="Times New Roman"/>
          <w:b/>
          <w:color w:val="FF0000"/>
          <w:sz w:val="24"/>
          <w:szCs w:val="24"/>
        </w:rPr>
      </w:pPr>
      <w:r w:rsidRPr="00BB2611">
        <w:rPr>
          <w:rFonts w:ascii="Times New Roman" w:hAnsi="Times New Roman" w:cs="Times New Roman"/>
          <w:b/>
          <w:color w:val="FF0000"/>
          <w:sz w:val="24"/>
          <w:szCs w:val="24"/>
        </w:rPr>
        <w:t xml:space="preserve">Q. At what ages the fractional-dose, </w:t>
      </w:r>
      <w:proofErr w:type="spellStart"/>
      <w:r w:rsidRPr="00BB2611">
        <w:rPr>
          <w:rFonts w:ascii="Times New Roman" w:hAnsi="Times New Roman" w:cs="Times New Roman"/>
          <w:b/>
          <w:color w:val="FF0000"/>
          <w:sz w:val="24"/>
          <w:szCs w:val="24"/>
        </w:rPr>
        <w:t>intradermal</w:t>
      </w:r>
      <w:proofErr w:type="spellEnd"/>
      <w:r w:rsidRPr="00BB2611">
        <w:rPr>
          <w:rFonts w:ascii="Times New Roman" w:hAnsi="Times New Roman" w:cs="Times New Roman"/>
          <w:b/>
          <w:color w:val="FF0000"/>
          <w:sz w:val="24"/>
          <w:szCs w:val="24"/>
        </w:rPr>
        <w:t xml:space="preserve"> </w:t>
      </w:r>
      <w:proofErr w:type="spellStart"/>
      <w:r w:rsidRPr="00BB2611">
        <w:rPr>
          <w:rFonts w:ascii="Times New Roman" w:hAnsi="Times New Roman" w:cs="Times New Roman"/>
          <w:b/>
          <w:color w:val="FF0000"/>
          <w:sz w:val="24"/>
          <w:szCs w:val="24"/>
        </w:rPr>
        <w:t>fIPV</w:t>
      </w:r>
      <w:proofErr w:type="spellEnd"/>
      <w:r w:rsidRPr="00BB2611">
        <w:rPr>
          <w:rFonts w:ascii="Times New Roman" w:hAnsi="Times New Roman" w:cs="Times New Roman"/>
          <w:b/>
          <w:color w:val="FF0000"/>
          <w:sz w:val="24"/>
          <w:szCs w:val="24"/>
        </w:rPr>
        <w:t xml:space="preserve"> be given at private facility? </w:t>
      </w:r>
    </w:p>
    <w:p w:rsidR="00213E43" w:rsidRPr="00BB2611" w:rsidRDefault="00213E43" w:rsidP="00DB3A80">
      <w:pPr>
        <w:rPr>
          <w:rFonts w:ascii="Times New Roman" w:hAnsi="Times New Roman" w:cs="Times New Roman"/>
          <w:color w:val="FF0000"/>
          <w:sz w:val="24"/>
          <w:szCs w:val="24"/>
        </w:rPr>
      </w:pPr>
      <w:r w:rsidRPr="00BB2611">
        <w:rPr>
          <w:rFonts w:ascii="Times New Roman" w:hAnsi="Times New Roman" w:cs="Times New Roman"/>
          <w:color w:val="FF0000"/>
          <w:sz w:val="24"/>
          <w:szCs w:val="24"/>
        </w:rPr>
        <w:t xml:space="preserve">A. As stated above, the </w:t>
      </w:r>
      <w:proofErr w:type="spellStart"/>
      <w:r w:rsidRPr="00BB2611">
        <w:rPr>
          <w:rFonts w:ascii="Times New Roman" w:hAnsi="Times New Roman" w:cs="Times New Roman"/>
          <w:color w:val="FF0000"/>
          <w:sz w:val="24"/>
          <w:szCs w:val="24"/>
        </w:rPr>
        <w:t>GoI</w:t>
      </w:r>
      <w:proofErr w:type="spellEnd"/>
      <w:r w:rsidRPr="00BB2611">
        <w:rPr>
          <w:rFonts w:ascii="Times New Roman" w:hAnsi="Times New Roman" w:cs="Times New Roman"/>
          <w:color w:val="FF0000"/>
          <w:sz w:val="24"/>
          <w:szCs w:val="24"/>
        </w:rPr>
        <w:t xml:space="preserve"> wants to give at 6 and 14 weeks along with 1st and 3rd doses of OPV and </w:t>
      </w:r>
      <w:proofErr w:type="spellStart"/>
      <w:r w:rsidRPr="00BB2611">
        <w:rPr>
          <w:rFonts w:ascii="Times New Roman" w:hAnsi="Times New Roman" w:cs="Times New Roman"/>
          <w:color w:val="FF0000"/>
          <w:sz w:val="24"/>
          <w:szCs w:val="24"/>
        </w:rPr>
        <w:t>Penta</w:t>
      </w:r>
      <w:proofErr w:type="spellEnd"/>
      <w:r w:rsidRPr="00BB2611">
        <w:rPr>
          <w:rFonts w:ascii="Times New Roman" w:hAnsi="Times New Roman" w:cs="Times New Roman"/>
          <w:color w:val="FF0000"/>
          <w:sz w:val="24"/>
          <w:szCs w:val="24"/>
        </w:rPr>
        <w:t xml:space="preserve"> (i.e. along with OPV1/Penta1, and OPV3/Penta3). However, it would be better to vaccinate at </w:t>
      </w:r>
      <w:r w:rsidRPr="00BB2611">
        <w:rPr>
          <w:rFonts w:ascii="Times New Roman" w:hAnsi="Times New Roman" w:cs="Times New Roman"/>
          <w:color w:val="FF0000"/>
          <w:sz w:val="24"/>
          <w:szCs w:val="24"/>
          <w:u w:val="single"/>
        </w:rPr>
        <w:t>8 and 16 weeks</w:t>
      </w:r>
      <w:r w:rsidRPr="00BB2611">
        <w:rPr>
          <w:rFonts w:ascii="Times New Roman" w:hAnsi="Times New Roman" w:cs="Times New Roman"/>
          <w:color w:val="FF0000"/>
          <w:sz w:val="24"/>
          <w:szCs w:val="24"/>
        </w:rPr>
        <w:t xml:space="preserve"> as per IAP recommendations and described above. </w:t>
      </w:r>
    </w:p>
    <w:p w:rsidR="00DB3A80" w:rsidRPr="005D768F" w:rsidRDefault="008F3435" w:rsidP="00DB3A80">
      <w:pPr>
        <w:rPr>
          <w:rFonts w:ascii="Times New Roman" w:hAnsi="Times New Roman" w:cs="Times New Roman"/>
          <w:b/>
          <w:sz w:val="24"/>
          <w:szCs w:val="24"/>
        </w:rPr>
      </w:pPr>
      <w:r w:rsidRPr="005D768F">
        <w:rPr>
          <w:rFonts w:ascii="Times New Roman" w:hAnsi="Times New Roman" w:cs="Times New Roman"/>
          <w:b/>
          <w:sz w:val="24"/>
          <w:szCs w:val="24"/>
        </w:rPr>
        <w:t xml:space="preserve">Q. </w:t>
      </w:r>
      <w:r w:rsidR="00DB3A80" w:rsidRPr="005D768F">
        <w:rPr>
          <w:rFonts w:ascii="Times New Roman" w:hAnsi="Times New Roman" w:cs="Times New Roman"/>
          <w:b/>
          <w:sz w:val="24"/>
          <w:szCs w:val="24"/>
        </w:rPr>
        <w:t>If in case IPV is available in the private hospitals</w:t>
      </w:r>
      <w:r w:rsidR="00B04AB9" w:rsidRPr="005D768F">
        <w:rPr>
          <w:rFonts w:ascii="Times New Roman" w:hAnsi="Times New Roman" w:cs="Times New Roman"/>
          <w:b/>
          <w:sz w:val="24"/>
          <w:szCs w:val="24"/>
        </w:rPr>
        <w:t>,</w:t>
      </w:r>
      <w:r w:rsidR="00DB3A80" w:rsidRPr="005D768F">
        <w:rPr>
          <w:rFonts w:ascii="Times New Roman" w:hAnsi="Times New Roman" w:cs="Times New Roman"/>
          <w:b/>
          <w:sz w:val="24"/>
          <w:szCs w:val="24"/>
        </w:rPr>
        <w:t xml:space="preserve"> is it OK to complete the course with </w:t>
      </w:r>
      <w:r w:rsidR="00B04AB9" w:rsidRPr="005D768F">
        <w:rPr>
          <w:rFonts w:ascii="Times New Roman" w:hAnsi="Times New Roman" w:cs="Times New Roman"/>
          <w:b/>
          <w:sz w:val="24"/>
          <w:szCs w:val="24"/>
        </w:rPr>
        <w:t xml:space="preserve">intramuscular </w:t>
      </w:r>
      <w:r w:rsidR="00DB3A80" w:rsidRPr="005D768F">
        <w:rPr>
          <w:rFonts w:ascii="Times New Roman" w:hAnsi="Times New Roman" w:cs="Times New Roman"/>
          <w:b/>
          <w:sz w:val="24"/>
          <w:szCs w:val="24"/>
        </w:rPr>
        <w:t>IPV</w:t>
      </w:r>
      <w:r w:rsidR="00B04AB9" w:rsidRPr="005D768F">
        <w:rPr>
          <w:rFonts w:ascii="Times New Roman" w:hAnsi="Times New Roman" w:cs="Times New Roman"/>
          <w:b/>
          <w:sz w:val="24"/>
          <w:szCs w:val="24"/>
        </w:rPr>
        <w:t xml:space="preserve"> </w:t>
      </w:r>
      <w:r w:rsidR="00DB3A80" w:rsidRPr="005D768F">
        <w:rPr>
          <w:rFonts w:ascii="Times New Roman" w:hAnsi="Times New Roman" w:cs="Times New Roman"/>
          <w:b/>
          <w:sz w:val="24"/>
          <w:szCs w:val="24"/>
        </w:rPr>
        <w:t xml:space="preserve">after an initial </w:t>
      </w:r>
      <w:proofErr w:type="spellStart"/>
      <w:r w:rsidR="00DB3A80" w:rsidRPr="005D768F">
        <w:rPr>
          <w:rFonts w:ascii="Times New Roman" w:hAnsi="Times New Roman" w:cs="Times New Roman"/>
          <w:b/>
          <w:sz w:val="24"/>
          <w:szCs w:val="24"/>
        </w:rPr>
        <w:t>intradermal</w:t>
      </w:r>
      <w:proofErr w:type="spellEnd"/>
      <w:r w:rsidR="00DB3A80" w:rsidRPr="005D768F">
        <w:rPr>
          <w:rFonts w:ascii="Times New Roman" w:hAnsi="Times New Roman" w:cs="Times New Roman"/>
          <w:b/>
          <w:sz w:val="24"/>
          <w:szCs w:val="24"/>
        </w:rPr>
        <w:t xml:space="preserve"> IPV?</w:t>
      </w:r>
    </w:p>
    <w:p w:rsidR="00DB3A80" w:rsidRPr="005D768F" w:rsidRDefault="00B04AB9" w:rsidP="00DB3A80">
      <w:pPr>
        <w:rPr>
          <w:rFonts w:ascii="Times New Roman" w:hAnsi="Times New Roman" w:cs="Times New Roman"/>
          <w:sz w:val="24"/>
          <w:szCs w:val="24"/>
        </w:rPr>
      </w:pPr>
      <w:r w:rsidRPr="005D768F">
        <w:rPr>
          <w:rFonts w:ascii="Times New Roman" w:hAnsi="Times New Roman" w:cs="Times New Roman"/>
          <w:sz w:val="24"/>
          <w:szCs w:val="24"/>
        </w:rPr>
        <w:t xml:space="preserve">A. </w:t>
      </w:r>
      <w:r w:rsidR="00DB3A80" w:rsidRPr="005D768F">
        <w:rPr>
          <w:rFonts w:ascii="Times New Roman" w:hAnsi="Times New Roman" w:cs="Times New Roman"/>
          <w:sz w:val="24"/>
          <w:szCs w:val="24"/>
        </w:rPr>
        <w:t>Yes. As explained in the document, IAP ACVIP is willing to accept immune responses provided by two-doses of ID-</w:t>
      </w:r>
      <w:proofErr w:type="spellStart"/>
      <w:r w:rsidR="00DB3A80" w:rsidRPr="005D768F">
        <w:rPr>
          <w:rFonts w:ascii="Times New Roman" w:hAnsi="Times New Roman" w:cs="Times New Roman"/>
          <w:sz w:val="24"/>
          <w:szCs w:val="24"/>
        </w:rPr>
        <w:t>fIPV</w:t>
      </w:r>
      <w:proofErr w:type="spellEnd"/>
      <w:r w:rsidR="00DB3A80" w:rsidRPr="005D768F">
        <w:rPr>
          <w:rFonts w:ascii="Times New Roman" w:hAnsi="Times New Roman" w:cs="Times New Roman"/>
          <w:sz w:val="24"/>
          <w:szCs w:val="24"/>
        </w:rPr>
        <w:t xml:space="preserve"> as moderately effective. Hence, if a child has received one dose of ID-</w:t>
      </w:r>
      <w:proofErr w:type="spellStart"/>
      <w:r w:rsidR="00DB3A80" w:rsidRPr="005D768F">
        <w:rPr>
          <w:rFonts w:ascii="Times New Roman" w:hAnsi="Times New Roman" w:cs="Times New Roman"/>
          <w:sz w:val="24"/>
          <w:szCs w:val="24"/>
        </w:rPr>
        <w:t>fIPV</w:t>
      </w:r>
      <w:proofErr w:type="spellEnd"/>
      <w:r w:rsidR="00DB3A80" w:rsidRPr="005D768F">
        <w:rPr>
          <w:rFonts w:ascii="Times New Roman" w:hAnsi="Times New Roman" w:cs="Times New Roman"/>
          <w:sz w:val="24"/>
          <w:szCs w:val="24"/>
        </w:rPr>
        <w:t xml:space="preserve"> at 6 weeks, two more full doses of IM-IPV should be offered at least 8 weeks after the first dose. The minimum interval between the 2nd and 3rd dose should also be at least 8 weeks. However, if a child had already received two doses of ID-</w:t>
      </w:r>
      <w:proofErr w:type="spellStart"/>
      <w:r w:rsidR="00DB3A80" w:rsidRPr="005D768F">
        <w:rPr>
          <w:rFonts w:ascii="Times New Roman" w:hAnsi="Times New Roman" w:cs="Times New Roman"/>
          <w:sz w:val="24"/>
          <w:szCs w:val="24"/>
        </w:rPr>
        <w:t>fIPV</w:t>
      </w:r>
      <w:proofErr w:type="spellEnd"/>
      <w:r w:rsidR="00DB3A80" w:rsidRPr="005D768F">
        <w:rPr>
          <w:rFonts w:ascii="Times New Roman" w:hAnsi="Times New Roman" w:cs="Times New Roman"/>
          <w:sz w:val="24"/>
          <w:szCs w:val="24"/>
        </w:rPr>
        <w:t xml:space="preserve"> at 6 and 14 weeks, one more dose of IM-IPV should be given at least 8 weeks after the last dose of </w:t>
      </w:r>
      <w:proofErr w:type="spellStart"/>
      <w:r w:rsidR="00DB3A80" w:rsidRPr="005D768F">
        <w:rPr>
          <w:rFonts w:ascii="Times New Roman" w:hAnsi="Times New Roman" w:cs="Times New Roman"/>
          <w:sz w:val="24"/>
          <w:szCs w:val="24"/>
        </w:rPr>
        <w:t>fIPV</w:t>
      </w:r>
      <w:proofErr w:type="spellEnd"/>
      <w:r w:rsidR="00DB3A80" w:rsidRPr="005D768F">
        <w:rPr>
          <w:rFonts w:ascii="Times New Roman" w:hAnsi="Times New Roman" w:cs="Times New Roman"/>
          <w:sz w:val="24"/>
          <w:szCs w:val="24"/>
        </w:rPr>
        <w:t xml:space="preserve">. </w:t>
      </w:r>
    </w:p>
    <w:p w:rsidR="005D768F" w:rsidRPr="005D768F" w:rsidRDefault="005D768F" w:rsidP="00DB3A80">
      <w:pPr>
        <w:rPr>
          <w:rFonts w:ascii="Times New Roman" w:hAnsi="Times New Roman" w:cs="Times New Roman"/>
          <w:sz w:val="24"/>
          <w:szCs w:val="24"/>
        </w:rPr>
      </w:pPr>
    </w:p>
    <w:p w:rsidR="005D768F" w:rsidRPr="005D768F" w:rsidRDefault="00B04AB9" w:rsidP="00DB3A80">
      <w:pPr>
        <w:rPr>
          <w:rFonts w:ascii="Times New Roman" w:hAnsi="Times New Roman" w:cs="Times New Roman"/>
          <w:b/>
          <w:sz w:val="24"/>
          <w:szCs w:val="24"/>
        </w:rPr>
      </w:pPr>
      <w:r w:rsidRPr="005D768F">
        <w:rPr>
          <w:rFonts w:ascii="Times New Roman" w:hAnsi="Times New Roman" w:cs="Times New Roman"/>
          <w:b/>
          <w:sz w:val="24"/>
          <w:szCs w:val="24"/>
        </w:rPr>
        <w:t xml:space="preserve">Q. If IPV is available in private market, and a child has only received a single dose of IM-IPV at 14 weeks or later through public health facility, should </w:t>
      </w:r>
      <w:r w:rsidR="005D768F" w:rsidRPr="005D768F">
        <w:rPr>
          <w:rFonts w:ascii="Times New Roman" w:hAnsi="Times New Roman" w:cs="Times New Roman"/>
          <w:b/>
          <w:sz w:val="24"/>
          <w:szCs w:val="24"/>
        </w:rPr>
        <w:t xml:space="preserve">two more doses of IPV be given to complete primary immunization? </w:t>
      </w:r>
    </w:p>
    <w:p w:rsidR="00B04AB9" w:rsidRPr="005D768F" w:rsidRDefault="005D768F" w:rsidP="00DB3A80">
      <w:pPr>
        <w:rPr>
          <w:rFonts w:ascii="Times New Roman" w:hAnsi="Times New Roman" w:cs="Times New Roman"/>
          <w:sz w:val="24"/>
          <w:szCs w:val="24"/>
        </w:rPr>
      </w:pPr>
      <w:r w:rsidRPr="005D768F">
        <w:rPr>
          <w:rFonts w:ascii="Times New Roman" w:hAnsi="Times New Roman" w:cs="Times New Roman"/>
          <w:sz w:val="24"/>
          <w:szCs w:val="24"/>
        </w:rPr>
        <w:t xml:space="preserve">A. No, only a single dose of IM-IPV at least 8 weeks after the first dose should be given. </w:t>
      </w:r>
      <w:r w:rsidR="00B04AB9" w:rsidRPr="005D768F">
        <w:rPr>
          <w:rFonts w:ascii="Times New Roman" w:hAnsi="Times New Roman" w:cs="Times New Roman"/>
          <w:sz w:val="24"/>
          <w:szCs w:val="24"/>
        </w:rPr>
        <w:t xml:space="preserve"> </w:t>
      </w:r>
    </w:p>
    <w:p w:rsidR="00DB3A80" w:rsidRPr="005D768F" w:rsidRDefault="00DB3A80">
      <w:pPr>
        <w:rPr>
          <w:rFonts w:ascii="Times New Roman" w:hAnsi="Times New Roman" w:cs="Times New Roman"/>
          <w:b/>
          <w:sz w:val="24"/>
          <w:szCs w:val="24"/>
        </w:rPr>
      </w:pPr>
    </w:p>
    <w:sectPr w:rsidR="00DB3A80" w:rsidRPr="005D768F" w:rsidSect="0096353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BE" w:rsidRDefault="00F14BBE" w:rsidP="007369F6">
      <w:pPr>
        <w:spacing w:after="0" w:line="240" w:lineRule="auto"/>
      </w:pPr>
      <w:r>
        <w:separator/>
      </w:r>
    </w:p>
  </w:endnote>
  <w:endnote w:type="continuationSeparator" w:id="0">
    <w:p w:rsidR="00F14BBE" w:rsidRDefault="00F14BBE" w:rsidP="00736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29094"/>
      <w:docPartObj>
        <w:docPartGallery w:val="Page Numbers (Bottom of Page)"/>
        <w:docPartUnique/>
      </w:docPartObj>
    </w:sdtPr>
    <w:sdtContent>
      <w:p w:rsidR="008F3435" w:rsidRDefault="00D74F09">
        <w:pPr>
          <w:pStyle w:val="Footer"/>
          <w:jc w:val="right"/>
        </w:pPr>
        <w:fldSimple w:instr=" PAGE   \* MERGEFORMAT ">
          <w:r w:rsidR="003A2533">
            <w:rPr>
              <w:noProof/>
            </w:rPr>
            <w:t>5</w:t>
          </w:r>
        </w:fldSimple>
      </w:p>
    </w:sdtContent>
  </w:sdt>
  <w:p w:rsidR="008F3435" w:rsidRDefault="008F3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BE" w:rsidRDefault="00F14BBE" w:rsidP="007369F6">
      <w:pPr>
        <w:spacing w:after="0" w:line="240" w:lineRule="auto"/>
      </w:pPr>
      <w:r>
        <w:separator/>
      </w:r>
    </w:p>
  </w:footnote>
  <w:footnote w:type="continuationSeparator" w:id="0">
    <w:p w:rsidR="00F14BBE" w:rsidRDefault="00F14BBE" w:rsidP="00736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5179"/>
    <w:multiLevelType w:val="hybridMultilevel"/>
    <w:tmpl w:val="C3427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8CE31EC"/>
    <w:multiLevelType w:val="multilevel"/>
    <w:tmpl w:val="B0763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3B494B"/>
    <w:multiLevelType w:val="hybridMultilevel"/>
    <w:tmpl w:val="2ABE1A04"/>
    <w:lvl w:ilvl="0" w:tplc="73B8BCD0">
      <w:start w:val="1"/>
      <w:numFmt w:val="upperLetter"/>
      <w:lvlText w:val="%1."/>
      <w:lvlJc w:val="left"/>
      <w:pPr>
        <w:ind w:left="720" w:hanging="360"/>
      </w:pPr>
      <w:rPr>
        <w:rFonts w:cstheme="minorBidi"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8040B24"/>
    <w:multiLevelType w:val="hybridMultilevel"/>
    <w:tmpl w:val="0C9CF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496710"/>
    <w:multiLevelType w:val="hybridMultilevel"/>
    <w:tmpl w:val="31E2F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07B89"/>
    <w:rsid w:val="00031741"/>
    <w:rsid w:val="00056122"/>
    <w:rsid w:val="00073E72"/>
    <w:rsid w:val="000E4341"/>
    <w:rsid w:val="001604E4"/>
    <w:rsid w:val="001E7081"/>
    <w:rsid w:val="00213E43"/>
    <w:rsid w:val="002A58D1"/>
    <w:rsid w:val="002A70A5"/>
    <w:rsid w:val="00307B89"/>
    <w:rsid w:val="00311771"/>
    <w:rsid w:val="00344536"/>
    <w:rsid w:val="003A2533"/>
    <w:rsid w:val="0042112D"/>
    <w:rsid w:val="004E1554"/>
    <w:rsid w:val="0055001F"/>
    <w:rsid w:val="00556959"/>
    <w:rsid w:val="005D768F"/>
    <w:rsid w:val="007369F6"/>
    <w:rsid w:val="007A2919"/>
    <w:rsid w:val="00810856"/>
    <w:rsid w:val="008B0F83"/>
    <w:rsid w:val="008D36D5"/>
    <w:rsid w:val="008D67A5"/>
    <w:rsid w:val="008F3435"/>
    <w:rsid w:val="00943EF1"/>
    <w:rsid w:val="00963532"/>
    <w:rsid w:val="0098325E"/>
    <w:rsid w:val="00990B6B"/>
    <w:rsid w:val="00A12ABC"/>
    <w:rsid w:val="00A21CF0"/>
    <w:rsid w:val="00A7584D"/>
    <w:rsid w:val="00B04AB9"/>
    <w:rsid w:val="00B66F81"/>
    <w:rsid w:val="00BB2611"/>
    <w:rsid w:val="00C637EE"/>
    <w:rsid w:val="00C6646A"/>
    <w:rsid w:val="00C92A27"/>
    <w:rsid w:val="00CF512E"/>
    <w:rsid w:val="00D05154"/>
    <w:rsid w:val="00D2718F"/>
    <w:rsid w:val="00D74F09"/>
    <w:rsid w:val="00DB3A80"/>
    <w:rsid w:val="00E0033D"/>
    <w:rsid w:val="00E7336F"/>
    <w:rsid w:val="00E952F5"/>
    <w:rsid w:val="00E9589A"/>
    <w:rsid w:val="00EC628E"/>
    <w:rsid w:val="00F14BBE"/>
    <w:rsid w:val="00F93A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89"/>
    <w:rPr>
      <w:rFonts w:ascii="Tahoma" w:hAnsi="Tahoma" w:cs="Tahoma"/>
      <w:sz w:val="16"/>
      <w:szCs w:val="16"/>
    </w:rPr>
  </w:style>
  <w:style w:type="paragraph" w:styleId="ListParagraph">
    <w:name w:val="List Paragraph"/>
    <w:basedOn w:val="Normal"/>
    <w:uiPriority w:val="34"/>
    <w:qFormat/>
    <w:rsid w:val="00DB3A80"/>
    <w:pPr>
      <w:ind w:left="720"/>
      <w:contextualSpacing/>
    </w:pPr>
  </w:style>
  <w:style w:type="paragraph" w:styleId="Header">
    <w:name w:val="header"/>
    <w:basedOn w:val="Normal"/>
    <w:link w:val="HeaderChar"/>
    <w:uiPriority w:val="99"/>
    <w:semiHidden/>
    <w:unhideWhenUsed/>
    <w:rsid w:val="007369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9F6"/>
  </w:style>
  <w:style w:type="paragraph" w:styleId="Footer">
    <w:name w:val="footer"/>
    <w:basedOn w:val="Normal"/>
    <w:link w:val="FooterChar"/>
    <w:uiPriority w:val="99"/>
    <w:unhideWhenUsed/>
    <w:rsid w:val="0073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F6"/>
  </w:style>
  <w:style w:type="paragraph" w:styleId="NormalWeb">
    <w:name w:val="Normal (Web)"/>
    <w:basedOn w:val="Normal"/>
    <w:uiPriority w:val="99"/>
    <w:semiHidden/>
    <w:unhideWhenUsed/>
    <w:rsid w:val="00943E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21CF0"/>
    <w:rPr>
      <w:color w:val="0000FF" w:themeColor="hyperlink"/>
      <w:u w:val="single"/>
    </w:rPr>
  </w:style>
  <w:style w:type="character" w:styleId="FollowedHyperlink">
    <w:name w:val="FollowedHyperlink"/>
    <w:basedOn w:val="DefaultParagraphFont"/>
    <w:uiPriority w:val="99"/>
    <w:semiHidden/>
    <w:unhideWhenUsed/>
    <w:rsid w:val="008B0F83"/>
    <w:rPr>
      <w:color w:val="800080" w:themeColor="followedHyperlink"/>
      <w:u w:val="single"/>
    </w:rPr>
  </w:style>
  <w:style w:type="character" w:styleId="Strong">
    <w:name w:val="Strong"/>
    <w:basedOn w:val="DefaultParagraphFont"/>
    <w:uiPriority w:val="22"/>
    <w:qFormat/>
    <w:rsid w:val="00E7336F"/>
    <w:rPr>
      <w:b/>
      <w:bCs/>
    </w:rPr>
  </w:style>
</w:styles>
</file>

<file path=word/webSettings.xml><?xml version="1.0" encoding="utf-8"?>
<w:webSettings xmlns:r="http://schemas.openxmlformats.org/officeDocument/2006/relationships" xmlns:w="http://schemas.openxmlformats.org/wordprocessingml/2006/main">
  <w:divs>
    <w:div w:id="64035929">
      <w:bodyDiv w:val="1"/>
      <w:marLeft w:val="0"/>
      <w:marRight w:val="0"/>
      <w:marTop w:val="0"/>
      <w:marBottom w:val="0"/>
      <w:divBdr>
        <w:top w:val="none" w:sz="0" w:space="0" w:color="auto"/>
        <w:left w:val="none" w:sz="0" w:space="0" w:color="auto"/>
        <w:bottom w:val="none" w:sz="0" w:space="0" w:color="auto"/>
        <w:right w:val="none" w:sz="0" w:space="0" w:color="auto"/>
      </w:divBdr>
    </w:div>
    <w:div w:id="109903877">
      <w:bodyDiv w:val="1"/>
      <w:marLeft w:val="0"/>
      <w:marRight w:val="0"/>
      <w:marTop w:val="0"/>
      <w:marBottom w:val="0"/>
      <w:divBdr>
        <w:top w:val="none" w:sz="0" w:space="0" w:color="auto"/>
        <w:left w:val="none" w:sz="0" w:space="0" w:color="auto"/>
        <w:bottom w:val="none" w:sz="0" w:space="0" w:color="auto"/>
        <w:right w:val="none" w:sz="0" w:space="0" w:color="auto"/>
      </w:divBdr>
    </w:div>
    <w:div w:id="197091663">
      <w:bodyDiv w:val="1"/>
      <w:marLeft w:val="0"/>
      <w:marRight w:val="0"/>
      <w:marTop w:val="0"/>
      <w:marBottom w:val="0"/>
      <w:divBdr>
        <w:top w:val="none" w:sz="0" w:space="0" w:color="auto"/>
        <w:left w:val="none" w:sz="0" w:space="0" w:color="auto"/>
        <w:bottom w:val="none" w:sz="0" w:space="0" w:color="auto"/>
        <w:right w:val="none" w:sz="0" w:space="0" w:color="auto"/>
      </w:divBdr>
    </w:div>
    <w:div w:id="212936181">
      <w:bodyDiv w:val="1"/>
      <w:marLeft w:val="0"/>
      <w:marRight w:val="0"/>
      <w:marTop w:val="0"/>
      <w:marBottom w:val="0"/>
      <w:divBdr>
        <w:top w:val="none" w:sz="0" w:space="0" w:color="auto"/>
        <w:left w:val="none" w:sz="0" w:space="0" w:color="auto"/>
        <w:bottom w:val="none" w:sz="0" w:space="0" w:color="auto"/>
        <w:right w:val="none" w:sz="0" w:space="0" w:color="auto"/>
      </w:divBdr>
    </w:div>
    <w:div w:id="406146495">
      <w:bodyDiv w:val="1"/>
      <w:marLeft w:val="0"/>
      <w:marRight w:val="0"/>
      <w:marTop w:val="0"/>
      <w:marBottom w:val="0"/>
      <w:divBdr>
        <w:top w:val="none" w:sz="0" w:space="0" w:color="auto"/>
        <w:left w:val="none" w:sz="0" w:space="0" w:color="auto"/>
        <w:bottom w:val="none" w:sz="0" w:space="0" w:color="auto"/>
        <w:right w:val="none" w:sz="0" w:space="0" w:color="auto"/>
      </w:divBdr>
    </w:div>
    <w:div w:id="592472125">
      <w:bodyDiv w:val="1"/>
      <w:marLeft w:val="0"/>
      <w:marRight w:val="0"/>
      <w:marTop w:val="0"/>
      <w:marBottom w:val="0"/>
      <w:divBdr>
        <w:top w:val="none" w:sz="0" w:space="0" w:color="auto"/>
        <w:left w:val="none" w:sz="0" w:space="0" w:color="auto"/>
        <w:bottom w:val="none" w:sz="0" w:space="0" w:color="auto"/>
        <w:right w:val="none" w:sz="0" w:space="0" w:color="auto"/>
      </w:divBdr>
    </w:div>
    <w:div w:id="644091523">
      <w:bodyDiv w:val="1"/>
      <w:marLeft w:val="0"/>
      <w:marRight w:val="0"/>
      <w:marTop w:val="0"/>
      <w:marBottom w:val="0"/>
      <w:divBdr>
        <w:top w:val="none" w:sz="0" w:space="0" w:color="auto"/>
        <w:left w:val="none" w:sz="0" w:space="0" w:color="auto"/>
        <w:bottom w:val="none" w:sz="0" w:space="0" w:color="auto"/>
        <w:right w:val="none" w:sz="0" w:space="0" w:color="auto"/>
      </w:divBdr>
    </w:div>
    <w:div w:id="649138599">
      <w:bodyDiv w:val="1"/>
      <w:marLeft w:val="0"/>
      <w:marRight w:val="0"/>
      <w:marTop w:val="0"/>
      <w:marBottom w:val="0"/>
      <w:divBdr>
        <w:top w:val="none" w:sz="0" w:space="0" w:color="auto"/>
        <w:left w:val="none" w:sz="0" w:space="0" w:color="auto"/>
        <w:bottom w:val="none" w:sz="0" w:space="0" w:color="auto"/>
        <w:right w:val="none" w:sz="0" w:space="0" w:color="auto"/>
      </w:divBdr>
      <w:divsChild>
        <w:div w:id="1585845328">
          <w:marLeft w:val="547"/>
          <w:marRight w:val="0"/>
          <w:marTop w:val="0"/>
          <w:marBottom w:val="0"/>
          <w:divBdr>
            <w:top w:val="none" w:sz="0" w:space="0" w:color="auto"/>
            <w:left w:val="none" w:sz="0" w:space="0" w:color="auto"/>
            <w:bottom w:val="none" w:sz="0" w:space="0" w:color="auto"/>
            <w:right w:val="none" w:sz="0" w:space="0" w:color="auto"/>
          </w:divBdr>
        </w:div>
        <w:div w:id="1168515715">
          <w:marLeft w:val="547"/>
          <w:marRight w:val="0"/>
          <w:marTop w:val="0"/>
          <w:marBottom w:val="0"/>
          <w:divBdr>
            <w:top w:val="none" w:sz="0" w:space="0" w:color="auto"/>
            <w:left w:val="none" w:sz="0" w:space="0" w:color="auto"/>
            <w:bottom w:val="none" w:sz="0" w:space="0" w:color="auto"/>
            <w:right w:val="none" w:sz="0" w:space="0" w:color="auto"/>
          </w:divBdr>
        </w:div>
        <w:div w:id="421724954">
          <w:marLeft w:val="1166"/>
          <w:marRight w:val="0"/>
          <w:marTop w:val="0"/>
          <w:marBottom w:val="0"/>
          <w:divBdr>
            <w:top w:val="none" w:sz="0" w:space="0" w:color="auto"/>
            <w:left w:val="none" w:sz="0" w:space="0" w:color="auto"/>
            <w:bottom w:val="none" w:sz="0" w:space="0" w:color="auto"/>
            <w:right w:val="none" w:sz="0" w:space="0" w:color="auto"/>
          </w:divBdr>
        </w:div>
        <w:div w:id="257032459">
          <w:marLeft w:val="1166"/>
          <w:marRight w:val="0"/>
          <w:marTop w:val="0"/>
          <w:marBottom w:val="0"/>
          <w:divBdr>
            <w:top w:val="none" w:sz="0" w:space="0" w:color="auto"/>
            <w:left w:val="none" w:sz="0" w:space="0" w:color="auto"/>
            <w:bottom w:val="none" w:sz="0" w:space="0" w:color="auto"/>
            <w:right w:val="none" w:sz="0" w:space="0" w:color="auto"/>
          </w:divBdr>
        </w:div>
        <w:div w:id="2019185958">
          <w:marLeft w:val="1166"/>
          <w:marRight w:val="0"/>
          <w:marTop w:val="0"/>
          <w:marBottom w:val="0"/>
          <w:divBdr>
            <w:top w:val="none" w:sz="0" w:space="0" w:color="auto"/>
            <w:left w:val="none" w:sz="0" w:space="0" w:color="auto"/>
            <w:bottom w:val="none" w:sz="0" w:space="0" w:color="auto"/>
            <w:right w:val="none" w:sz="0" w:space="0" w:color="auto"/>
          </w:divBdr>
        </w:div>
        <w:div w:id="711343966">
          <w:marLeft w:val="1166"/>
          <w:marRight w:val="0"/>
          <w:marTop w:val="0"/>
          <w:marBottom w:val="0"/>
          <w:divBdr>
            <w:top w:val="none" w:sz="0" w:space="0" w:color="auto"/>
            <w:left w:val="none" w:sz="0" w:space="0" w:color="auto"/>
            <w:bottom w:val="none" w:sz="0" w:space="0" w:color="auto"/>
            <w:right w:val="none" w:sz="0" w:space="0" w:color="auto"/>
          </w:divBdr>
        </w:div>
      </w:divsChild>
    </w:div>
    <w:div w:id="820972089">
      <w:bodyDiv w:val="1"/>
      <w:marLeft w:val="0"/>
      <w:marRight w:val="0"/>
      <w:marTop w:val="0"/>
      <w:marBottom w:val="0"/>
      <w:divBdr>
        <w:top w:val="none" w:sz="0" w:space="0" w:color="auto"/>
        <w:left w:val="none" w:sz="0" w:space="0" w:color="auto"/>
        <w:bottom w:val="none" w:sz="0" w:space="0" w:color="auto"/>
        <w:right w:val="none" w:sz="0" w:space="0" w:color="auto"/>
      </w:divBdr>
      <w:divsChild>
        <w:div w:id="2002852341">
          <w:marLeft w:val="547"/>
          <w:marRight w:val="0"/>
          <w:marTop w:val="211"/>
          <w:marBottom w:val="0"/>
          <w:divBdr>
            <w:top w:val="none" w:sz="0" w:space="0" w:color="auto"/>
            <w:left w:val="none" w:sz="0" w:space="0" w:color="auto"/>
            <w:bottom w:val="none" w:sz="0" w:space="0" w:color="auto"/>
            <w:right w:val="none" w:sz="0" w:space="0" w:color="auto"/>
          </w:divBdr>
        </w:div>
        <w:div w:id="1769231193">
          <w:marLeft w:val="547"/>
          <w:marRight w:val="0"/>
          <w:marTop w:val="211"/>
          <w:marBottom w:val="0"/>
          <w:divBdr>
            <w:top w:val="none" w:sz="0" w:space="0" w:color="auto"/>
            <w:left w:val="none" w:sz="0" w:space="0" w:color="auto"/>
            <w:bottom w:val="none" w:sz="0" w:space="0" w:color="auto"/>
            <w:right w:val="none" w:sz="0" w:space="0" w:color="auto"/>
          </w:divBdr>
        </w:div>
      </w:divsChild>
    </w:div>
    <w:div w:id="1049765216">
      <w:bodyDiv w:val="1"/>
      <w:marLeft w:val="0"/>
      <w:marRight w:val="0"/>
      <w:marTop w:val="0"/>
      <w:marBottom w:val="0"/>
      <w:divBdr>
        <w:top w:val="none" w:sz="0" w:space="0" w:color="auto"/>
        <w:left w:val="none" w:sz="0" w:space="0" w:color="auto"/>
        <w:bottom w:val="none" w:sz="0" w:space="0" w:color="auto"/>
        <w:right w:val="none" w:sz="0" w:space="0" w:color="auto"/>
      </w:divBdr>
      <w:divsChild>
        <w:div w:id="916477258">
          <w:marLeft w:val="446"/>
          <w:marRight w:val="0"/>
          <w:marTop w:val="0"/>
          <w:marBottom w:val="0"/>
          <w:divBdr>
            <w:top w:val="none" w:sz="0" w:space="0" w:color="auto"/>
            <w:left w:val="none" w:sz="0" w:space="0" w:color="auto"/>
            <w:bottom w:val="none" w:sz="0" w:space="0" w:color="auto"/>
            <w:right w:val="none" w:sz="0" w:space="0" w:color="auto"/>
          </w:divBdr>
        </w:div>
        <w:div w:id="105470163">
          <w:marLeft w:val="446"/>
          <w:marRight w:val="0"/>
          <w:marTop w:val="0"/>
          <w:marBottom w:val="0"/>
          <w:divBdr>
            <w:top w:val="none" w:sz="0" w:space="0" w:color="auto"/>
            <w:left w:val="none" w:sz="0" w:space="0" w:color="auto"/>
            <w:bottom w:val="none" w:sz="0" w:space="0" w:color="auto"/>
            <w:right w:val="none" w:sz="0" w:space="0" w:color="auto"/>
          </w:divBdr>
        </w:div>
        <w:div w:id="1062020913">
          <w:marLeft w:val="446"/>
          <w:marRight w:val="0"/>
          <w:marTop w:val="0"/>
          <w:marBottom w:val="0"/>
          <w:divBdr>
            <w:top w:val="none" w:sz="0" w:space="0" w:color="auto"/>
            <w:left w:val="none" w:sz="0" w:space="0" w:color="auto"/>
            <w:bottom w:val="none" w:sz="0" w:space="0" w:color="auto"/>
            <w:right w:val="none" w:sz="0" w:space="0" w:color="auto"/>
          </w:divBdr>
        </w:div>
        <w:div w:id="594676168">
          <w:marLeft w:val="446"/>
          <w:marRight w:val="0"/>
          <w:marTop w:val="0"/>
          <w:marBottom w:val="0"/>
          <w:divBdr>
            <w:top w:val="none" w:sz="0" w:space="0" w:color="auto"/>
            <w:left w:val="none" w:sz="0" w:space="0" w:color="auto"/>
            <w:bottom w:val="none" w:sz="0" w:space="0" w:color="auto"/>
            <w:right w:val="none" w:sz="0" w:space="0" w:color="auto"/>
          </w:divBdr>
        </w:div>
      </w:divsChild>
    </w:div>
    <w:div w:id="1322150337">
      <w:bodyDiv w:val="1"/>
      <w:marLeft w:val="0"/>
      <w:marRight w:val="0"/>
      <w:marTop w:val="0"/>
      <w:marBottom w:val="0"/>
      <w:divBdr>
        <w:top w:val="none" w:sz="0" w:space="0" w:color="auto"/>
        <w:left w:val="none" w:sz="0" w:space="0" w:color="auto"/>
        <w:bottom w:val="none" w:sz="0" w:space="0" w:color="auto"/>
        <w:right w:val="none" w:sz="0" w:space="0" w:color="auto"/>
      </w:divBdr>
    </w:div>
    <w:div w:id="1364132743">
      <w:bodyDiv w:val="1"/>
      <w:marLeft w:val="0"/>
      <w:marRight w:val="0"/>
      <w:marTop w:val="0"/>
      <w:marBottom w:val="0"/>
      <w:divBdr>
        <w:top w:val="none" w:sz="0" w:space="0" w:color="auto"/>
        <w:left w:val="none" w:sz="0" w:space="0" w:color="auto"/>
        <w:bottom w:val="none" w:sz="0" w:space="0" w:color="auto"/>
        <w:right w:val="none" w:sz="0" w:space="0" w:color="auto"/>
      </w:divBdr>
      <w:divsChild>
        <w:div w:id="1545484758">
          <w:marLeft w:val="547"/>
          <w:marRight w:val="0"/>
          <w:marTop w:val="0"/>
          <w:marBottom w:val="0"/>
          <w:divBdr>
            <w:top w:val="none" w:sz="0" w:space="0" w:color="auto"/>
            <w:left w:val="none" w:sz="0" w:space="0" w:color="auto"/>
            <w:bottom w:val="none" w:sz="0" w:space="0" w:color="auto"/>
            <w:right w:val="none" w:sz="0" w:space="0" w:color="auto"/>
          </w:divBdr>
        </w:div>
      </w:divsChild>
    </w:div>
    <w:div w:id="1548956870">
      <w:bodyDiv w:val="1"/>
      <w:marLeft w:val="0"/>
      <w:marRight w:val="0"/>
      <w:marTop w:val="0"/>
      <w:marBottom w:val="0"/>
      <w:divBdr>
        <w:top w:val="none" w:sz="0" w:space="0" w:color="auto"/>
        <w:left w:val="none" w:sz="0" w:space="0" w:color="auto"/>
        <w:bottom w:val="none" w:sz="0" w:space="0" w:color="auto"/>
        <w:right w:val="none" w:sz="0" w:space="0" w:color="auto"/>
      </w:divBdr>
      <w:divsChild>
        <w:div w:id="48460780">
          <w:marLeft w:val="274"/>
          <w:marRight w:val="0"/>
          <w:marTop w:val="150"/>
          <w:marBottom w:val="0"/>
          <w:divBdr>
            <w:top w:val="none" w:sz="0" w:space="0" w:color="auto"/>
            <w:left w:val="none" w:sz="0" w:space="0" w:color="auto"/>
            <w:bottom w:val="none" w:sz="0" w:space="0" w:color="auto"/>
            <w:right w:val="none" w:sz="0" w:space="0" w:color="auto"/>
          </w:divBdr>
        </w:div>
        <w:div w:id="1149058111">
          <w:marLeft w:val="274"/>
          <w:marRight w:val="0"/>
          <w:marTop w:val="150"/>
          <w:marBottom w:val="0"/>
          <w:divBdr>
            <w:top w:val="none" w:sz="0" w:space="0" w:color="auto"/>
            <w:left w:val="none" w:sz="0" w:space="0" w:color="auto"/>
            <w:bottom w:val="none" w:sz="0" w:space="0" w:color="auto"/>
            <w:right w:val="none" w:sz="0" w:space="0" w:color="auto"/>
          </w:divBdr>
        </w:div>
      </w:divsChild>
    </w:div>
    <w:div w:id="1563710834">
      <w:bodyDiv w:val="1"/>
      <w:marLeft w:val="0"/>
      <w:marRight w:val="0"/>
      <w:marTop w:val="0"/>
      <w:marBottom w:val="0"/>
      <w:divBdr>
        <w:top w:val="none" w:sz="0" w:space="0" w:color="auto"/>
        <w:left w:val="none" w:sz="0" w:space="0" w:color="auto"/>
        <w:bottom w:val="none" w:sz="0" w:space="0" w:color="auto"/>
        <w:right w:val="none" w:sz="0" w:space="0" w:color="auto"/>
      </w:divBdr>
    </w:div>
    <w:div w:id="1671368370">
      <w:bodyDiv w:val="1"/>
      <w:marLeft w:val="0"/>
      <w:marRight w:val="0"/>
      <w:marTop w:val="0"/>
      <w:marBottom w:val="0"/>
      <w:divBdr>
        <w:top w:val="none" w:sz="0" w:space="0" w:color="auto"/>
        <w:left w:val="none" w:sz="0" w:space="0" w:color="auto"/>
        <w:bottom w:val="none" w:sz="0" w:space="0" w:color="auto"/>
        <w:right w:val="none" w:sz="0" w:space="0" w:color="auto"/>
      </w:divBdr>
    </w:div>
    <w:div w:id="1756248995">
      <w:bodyDiv w:val="1"/>
      <w:marLeft w:val="0"/>
      <w:marRight w:val="0"/>
      <w:marTop w:val="0"/>
      <w:marBottom w:val="0"/>
      <w:divBdr>
        <w:top w:val="none" w:sz="0" w:space="0" w:color="auto"/>
        <w:left w:val="none" w:sz="0" w:space="0" w:color="auto"/>
        <w:bottom w:val="none" w:sz="0" w:space="0" w:color="auto"/>
        <w:right w:val="none" w:sz="0" w:space="0" w:color="auto"/>
      </w:divBdr>
    </w:div>
    <w:div w:id="1813407806">
      <w:bodyDiv w:val="1"/>
      <w:marLeft w:val="0"/>
      <w:marRight w:val="0"/>
      <w:marTop w:val="0"/>
      <w:marBottom w:val="0"/>
      <w:divBdr>
        <w:top w:val="none" w:sz="0" w:space="0" w:color="auto"/>
        <w:left w:val="none" w:sz="0" w:space="0" w:color="auto"/>
        <w:bottom w:val="none" w:sz="0" w:space="0" w:color="auto"/>
        <w:right w:val="none" w:sz="0" w:space="0" w:color="auto"/>
      </w:divBdr>
    </w:div>
    <w:div w:id="19015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EDggy99v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2016-04-03T05:52:00Z</dcterms:created>
  <dcterms:modified xsi:type="dcterms:W3CDTF">2016-04-06T03:51:00Z</dcterms:modified>
</cp:coreProperties>
</file>